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8"/>
          <w:szCs w:val="28"/>
          <w:lang w:eastAsia="pt-PT"/>
        </w:rPr>
      </w:pPr>
      <w:r w:rsidRPr="00767441">
        <w:rPr>
          <w:rStyle w:val="FontStyle22"/>
          <w:rFonts w:asciiTheme="minorHAnsi" w:hAnsiTheme="minorHAnsi"/>
          <w:sz w:val="28"/>
          <w:szCs w:val="28"/>
          <w:lang w:eastAsia="pt-PT"/>
        </w:rPr>
        <w:t>Egídio Viganò</w:t>
      </w:r>
    </w:p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8"/>
          <w:szCs w:val="28"/>
          <w:lang w:eastAsia="pt-PT"/>
        </w:rPr>
      </w:pPr>
    </w:p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sz w:val="28"/>
          <w:szCs w:val="28"/>
          <w:lang w:eastAsia="pt-PT"/>
        </w:rPr>
      </w:pPr>
      <w:r w:rsidRPr="00767441">
        <w:rPr>
          <w:rStyle w:val="FontStyle22"/>
          <w:rFonts w:asciiTheme="minorHAnsi" w:hAnsiTheme="minorHAnsi"/>
          <w:b/>
          <w:sz w:val="28"/>
          <w:szCs w:val="28"/>
          <w:lang w:eastAsia="pt-PT"/>
        </w:rPr>
        <w:t>“Apelos do S</w:t>
      </w:r>
      <w:r w:rsidR="00B32552" w:rsidRPr="00767441">
        <w:rPr>
          <w:rStyle w:val="FontStyle22"/>
          <w:rFonts w:asciiTheme="minorHAnsi" w:hAnsiTheme="minorHAnsi"/>
          <w:b/>
          <w:sz w:val="28"/>
          <w:szCs w:val="28"/>
          <w:lang w:eastAsia="pt-PT"/>
        </w:rPr>
        <w:t>ínodo-</w:t>
      </w:r>
      <w:r w:rsidRPr="00767441">
        <w:rPr>
          <w:rStyle w:val="FontStyle22"/>
          <w:rFonts w:asciiTheme="minorHAnsi" w:hAnsiTheme="minorHAnsi"/>
          <w:b/>
          <w:sz w:val="28"/>
          <w:szCs w:val="28"/>
          <w:lang w:eastAsia="pt-PT"/>
        </w:rPr>
        <w:t>80”</w:t>
      </w:r>
    </w:p>
    <w:p w:rsidR="006B4AE8" w:rsidRPr="00767441" w:rsidRDefault="00A26D10" w:rsidP="00A26D10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i/>
          <w:color w:val="FF0000"/>
          <w:sz w:val="28"/>
          <w:szCs w:val="28"/>
          <w:lang w:eastAsia="pt-PT"/>
        </w:rPr>
      </w:pPr>
      <w:r w:rsidRPr="00767441">
        <w:rPr>
          <w:rStyle w:val="FontStyle21"/>
          <w:rFonts w:asciiTheme="minorHAnsi" w:hAnsiTheme="minorHAnsi"/>
          <w:i/>
          <w:sz w:val="28"/>
          <w:szCs w:val="28"/>
          <w:lang w:eastAsia="pt-PT"/>
        </w:rPr>
        <w:t>(</w:t>
      </w:r>
      <w:r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“O Papel da Família cristã no mundo de hoje”)</w:t>
      </w:r>
    </w:p>
    <w:p w:rsidR="00A26D10" w:rsidRPr="00767441" w:rsidRDefault="00A26D10" w:rsidP="006B4AE8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8"/>
          <w:szCs w:val="28"/>
          <w:lang w:eastAsia="pt-PT"/>
        </w:rPr>
      </w:pPr>
    </w:p>
    <w:p w:rsidR="006B4AE8" w:rsidRPr="00767441" w:rsidRDefault="006B4AE8" w:rsidP="006B4AE8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/>
          <w:sz w:val="28"/>
          <w:szCs w:val="28"/>
          <w:lang w:eastAsia="pt-PT"/>
        </w:rPr>
      </w:pPr>
      <w:r w:rsidRPr="00767441">
        <w:rPr>
          <w:rStyle w:val="FontStyle21"/>
          <w:rFonts w:asciiTheme="minorHAnsi" w:hAnsiTheme="minorHAnsi"/>
          <w:sz w:val="28"/>
          <w:szCs w:val="28"/>
          <w:lang w:eastAsia="pt-PT"/>
        </w:rPr>
        <w:t>Atos do Conselho Superior</w:t>
      </w:r>
    </w:p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sz w:val="28"/>
          <w:szCs w:val="28"/>
          <w:lang w:eastAsia="pt-PT"/>
        </w:rPr>
      </w:pPr>
    </w:p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i/>
          <w:sz w:val="28"/>
          <w:szCs w:val="28"/>
          <w:lang w:eastAsia="pt-PT"/>
        </w:rPr>
      </w:pPr>
      <w:r w:rsidRPr="00767441">
        <w:rPr>
          <w:rStyle w:val="FontStyle22"/>
          <w:rFonts w:asciiTheme="minorHAnsi" w:hAnsiTheme="minorHAnsi"/>
          <w:sz w:val="28"/>
          <w:szCs w:val="28"/>
          <w:lang w:eastAsia="pt-PT"/>
        </w:rPr>
        <w:t>Ano LXII – JANE</w:t>
      </w:r>
      <w:bookmarkStart w:id="0" w:name="_GoBack"/>
      <w:bookmarkEnd w:id="0"/>
      <w:r w:rsidRPr="00767441">
        <w:rPr>
          <w:rStyle w:val="FontStyle22"/>
          <w:rFonts w:asciiTheme="minorHAnsi" w:hAnsiTheme="minorHAnsi"/>
          <w:sz w:val="28"/>
          <w:szCs w:val="28"/>
          <w:lang w:eastAsia="pt-PT"/>
        </w:rPr>
        <w:t>IRO-MARÇO, 1981</w:t>
      </w:r>
    </w:p>
    <w:p w:rsidR="006B4AE8" w:rsidRPr="00767441" w:rsidRDefault="006B4AE8" w:rsidP="006B4AE8">
      <w:pPr>
        <w:pStyle w:val="Style1"/>
        <w:widowControl/>
        <w:spacing w:line="276" w:lineRule="auto"/>
        <w:jc w:val="center"/>
        <w:rPr>
          <w:rStyle w:val="FontStyle22"/>
          <w:rFonts w:asciiTheme="minorHAnsi" w:hAnsiTheme="minorHAnsi"/>
          <w:b/>
          <w:i/>
          <w:sz w:val="28"/>
          <w:szCs w:val="28"/>
          <w:lang w:eastAsia="pt-PT"/>
        </w:rPr>
      </w:pPr>
    </w:p>
    <w:p w:rsidR="006B4AE8" w:rsidRPr="00767441" w:rsidRDefault="006B4AE8" w:rsidP="006B4AE8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8"/>
          <w:szCs w:val="28"/>
          <w:lang w:eastAsia="pt-PT"/>
        </w:rPr>
      </w:pPr>
      <w:r w:rsidRPr="00767441">
        <w:rPr>
          <w:rStyle w:val="FontStyle22"/>
          <w:rFonts w:asciiTheme="minorHAnsi" w:hAnsiTheme="minorHAnsi"/>
          <w:sz w:val="28"/>
          <w:szCs w:val="28"/>
          <w:lang w:eastAsia="pt-PT"/>
        </w:rPr>
        <w:t>N. 299</w:t>
      </w:r>
    </w:p>
    <w:p w:rsidR="00E7224D" w:rsidRPr="00767441" w:rsidRDefault="00E7224D" w:rsidP="00D656F4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224D" w:rsidRPr="00767441" w:rsidRDefault="00E7224D" w:rsidP="00D656F4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224D" w:rsidRPr="00767441" w:rsidRDefault="00E7224D" w:rsidP="00D656F4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224D" w:rsidRPr="00767441" w:rsidRDefault="00AE4880" w:rsidP="009F75CF">
      <w:pPr>
        <w:pStyle w:val="Style3"/>
        <w:widowControl/>
        <w:spacing w:after="60" w:line="240" w:lineRule="auto"/>
        <w:rPr>
          <w:rStyle w:val="FontStyle14"/>
          <w:rFonts w:asciiTheme="minorHAnsi" w:hAnsiTheme="minorHAnsi"/>
          <w:b/>
          <w:sz w:val="20"/>
          <w:szCs w:val="20"/>
          <w:lang w:eastAsia="pt-PT"/>
        </w:rPr>
      </w:pP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 xml:space="preserve">Introdução — </w:t>
      </w:r>
      <w:r w:rsidR="009F75CF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1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 xml:space="preserve">. O recente Sínodo dos bispos. — 2. A importância dada à 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“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família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”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 xml:space="preserve">. — 3. Momentos proféticos que emergiram na experiência sinodal. — </w:t>
      </w:r>
      <w:r w:rsidRPr="00767441">
        <w:rPr>
          <w:rStyle w:val="FontStyle13"/>
          <w:rFonts w:asciiTheme="minorHAnsi" w:hAnsiTheme="minorHAnsi"/>
          <w:b w:val="0"/>
          <w:sz w:val="20"/>
          <w:szCs w:val="20"/>
          <w:lang w:eastAsia="pt-PT"/>
        </w:rPr>
        <w:t xml:space="preserve">4. 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 xml:space="preserve">Dois valores fundamentais: o amor e a vida. — 5. Algumas consequências para o nosso compromisso pastoral-educativo: atitude profética de bondade — a nossa atualização doutrinal — inserção ativa na Igreja local — a presença na área da cultura e na escola — destaque dado à educação sexual — um empenho especial de catecumenato — significado inovador do tema da 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“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mulher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”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 xml:space="preserve">. — 6. Nexo íntimo entre família e consagração. — O 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“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espírito de família</w:t>
      </w:r>
      <w:r w:rsidR="006B4AE8"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”</w:t>
      </w:r>
      <w:r w:rsidRPr="00767441">
        <w:rPr>
          <w:rStyle w:val="FontStyle14"/>
          <w:rFonts w:asciiTheme="minorHAnsi" w:hAnsiTheme="minorHAnsi"/>
          <w:b/>
          <w:sz w:val="20"/>
          <w:szCs w:val="20"/>
          <w:lang w:eastAsia="pt-PT"/>
        </w:rPr>
        <w:t>. — Conclusão.</w:t>
      </w:r>
    </w:p>
    <w:p w:rsidR="00E7224D" w:rsidRPr="00767441" w:rsidRDefault="00E7224D" w:rsidP="009F75CF">
      <w:pPr>
        <w:pStyle w:val="Style4"/>
        <w:widowControl/>
        <w:spacing w:after="60" w:line="276" w:lineRule="auto"/>
        <w:jc w:val="both"/>
        <w:rPr>
          <w:rFonts w:asciiTheme="minorHAnsi" w:hAnsiTheme="minorHAnsi"/>
        </w:rPr>
      </w:pPr>
    </w:p>
    <w:p w:rsidR="009F75CF" w:rsidRPr="00767441" w:rsidRDefault="009F75CF" w:rsidP="009F75CF">
      <w:pPr>
        <w:pStyle w:val="Style4"/>
        <w:widowControl/>
        <w:spacing w:after="60" w:line="276" w:lineRule="auto"/>
        <w:jc w:val="right"/>
        <w:rPr>
          <w:rFonts w:asciiTheme="minorHAnsi" w:hAnsiTheme="minorHAnsi"/>
        </w:rPr>
      </w:pPr>
      <w:r w:rsidRPr="00767441">
        <w:rPr>
          <w:rFonts w:asciiTheme="minorHAnsi" w:hAnsiTheme="minorHAnsi"/>
        </w:rPr>
        <w:t>Roma, 8 de dezembro de 1980</w:t>
      </w:r>
    </w:p>
    <w:p w:rsidR="009F75CF" w:rsidRPr="00767441" w:rsidRDefault="009F75CF" w:rsidP="009F75CF">
      <w:pPr>
        <w:pStyle w:val="Style4"/>
        <w:widowControl/>
        <w:spacing w:after="60" w:line="276" w:lineRule="auto"/>
        <w:jc w:val="right"/>
        <w:rPr>
          <w:rFonts w:asciiTheme="minorHAnsi" w:hAnsiTheme="minorHAnsi"/>
          <w:i/>
        </w:rPr>
      </w:pPr>
      <w:r w:rsidRPr="00767441">
        <w:rPr>
          <w:rFonts w:asciiTheme="minorHAnsi" w:hAnsiTheme="minorHAnsi"/>
          <w:i/>
        </w:rPr>
        <w:t>Solenidade da Imaculada</w:t>
      </w:r>
    </w:p>
    <w:p w:rsidR="00E7224D" w:rsidRPr="00767441" w:rsidRDefault="00E7224D" w:rsidP="00D656F4">
      <w:pPr>
        <w:pStyle w:val="Style4"/>
        <w:widowControl/>
        <w:spacing w:after="60" w:line="276" w:lineRule="auto"/>
        <w:ind w:left="1790" w:firstLine="284"/>
        <w:rPr>
          <w:rFonts w:asciiTheme="minorHAnsi" w:hAnsiTheme="minorHAnsi"/>
        </w:rPr>
      </w:pPr>
    </w:p>
    <w:p w:rsidR="00DB2FE0" w:rsidRPr="00767441" w:rsidRDefault="00AE4880" w:rsidP="00DB2FE0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Caros irmãos,</w:t>
      </w:r>
    </w:p>
    <w:p w:rsidR="009F75CF" w:rsidRPr="00767441" w:rsidRDefault="009F75CF" w:rsidP="00DB2FE0">
      <w:pPr>
        <w:pStyle w:val="Style4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DB2FE0" w:rsidRPr="00767441" w:rsidRDefault="00AE488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 catastrófico terremoto que atingiu vasta região do Sul da Itália despertou, ao lado de muita dor e apreensão, uma explosão de solida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riedade humana e caridade cristã que abre o coração à esperança. A visita do Santo Padre a essa região converteu-se em fonte de conforto e convite comovente à oração e à colaboração.</w:t>
      </w:r>
    </w:p>
    <w:p w:rsidR="00DB2FE0" w:rsidRPr="00767441" w:rsidRDefault="00AE488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Também a Família Salesiana da Itália, da Europa e das outras regiões do mundo sentiu-se parte viva da Igreja na ajuda e aderiu ativa e generosamente às iniciativas de oração, socorro e reconstrução tão urgentes e necessárias. Olha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mos com admir</w:t>
      </w:r>
      <w:r w:rsidR="00A26D1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ação para os irmãos da Inspe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toria Meridional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Bem-aventurado Miguel Rua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que se prodigalizaram e se prodigalizam com todos os meios e esforços para socorrer os necessitados. Garantimos a eles a nossa participa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ção e ajuda, especialmente através das Insp</w:t>
      </w:r>
      <w:r w:rsidR="00A26D1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torias irmãs da Conferência italiana.</w:t>
      </w:r>
    </w:p>
    <w:p w:rsidR="00DB2FE0" w:rsidRPr="00767441" w:rsidRDefault="004467B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Desgraças assim, tão lutuosas, irrompem na nossa existência, sacodem-lhe a tranquilidade habitual e interpelam-nos sobre os grandes va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lores da vida e sobre o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significado do devir humano. Deixemo-nos interrogar por tais even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tos num clima de fé e saberemos responder com a atitude operosa e confiante da esperança.</w:t>
      </w:r>
    </w:p>
    <w:p w:rsidR="00DB2FE0" w:rsidRPr="00767441" w:rsidRDefault="004467B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Jesus Cristo não nos propôs uma teoria sobre a dor, mas nos deu um exemplo de parti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cipação nela e de transformação dela, porque assumiu a dor até </w:t>
      </w:r>
      <w:r w:rsidR="00B32552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sua paixão e morte pessoal, abrindo ao homem, dessa maneira, os horizon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tes da ressurreição.</w:t>
      </w:r>
    </w:p>
    <w:p w:rsidR="00DB2FE0" w:rsidRPr="00767441" w:rsidRDefault="004467B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Rezemos e trabalhemos sempre no Cristo, renovando a nossa solidariedade e união com os irmãos atingidos pelos terremotos.</w:t>
      </w:r>
    </w:p>
    <w:p w:rsidR="00DB2FE0" w:rsidRPr="00767441" w:rsidRDefault="00DB2FE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DB2FE0" w:rsidRPr="00767441" w:rsidRDefault="00A26D1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b/>
          <w:sz w:val="24"/>
          <w:szCs w:val="24"/>
          <w:lang w:eastAsia="pt-PT"/>
        </w:rPr>
      </w:pPr>
      <w:r w:rsidRPr="0076744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1. </w:t>
      </w:r>
      <w:r w:rsidR="004467B0" w:rsidRPr="0076744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O recente sínodo dos bispos</w:t>
      </w:r>
    </w:p>
    <w:p w:rsidR="00DB2FE0" w:rsidRPr="00767441" w:rsidRDefault="00DB2FE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4467B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i/>
          <w:iCs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Recebi a graça e o mandato de participar, em setembro e outubro passados, com outros nove superiores gerais na assembleia sinodal sobre o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Papel da Família cristã no mundo de hoje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 Julgo útil tratar brevemente nesta carta do significado e consequências que deverá ter para nós o Sínodo-80. Pois se trata de um acon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tecimento eclesial de grande ressonância: dois anos de preparação, 213 padres sinodais, 43 ouvintes (entre os quais 16 casais), 10 peritos (em teologia, ética, demografia e me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dicina), 164 intervenções orais e 62 escritas, 11 grupos linguísticos de trabalho por mais de uma semana, com uma síntese escrita das suges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tões de cada grupo, elaboração de 43 Proposi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votadas e aprovadas em plenário e de uma Mensagem, 2 importantíssimas Relações do Card. Ratzinger, as ponderadas homilias do Santo Padre e, por fim, a entrega ao Papa de bem 6 documentos (Linhas de preparação, Ins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trumento de trabalho, Relação introdutiva, Re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lação sintética após as intervenções na sala, Relações dos grupos linguísticos, Proposições) para a elaboração de uma Exortação Apostólica, fruto do Sínodo, como já o foram a 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Evangelii nuntiandi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val="la-Latn" w:eastAsia="pt-PT"/>
        </w:rPr>
        <w:t xml:space="preserve"> e a 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Catechesi tradendae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Os fiéis acompanharam com iniciativas ex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traordinárias de oração os trabalhos sinodais para pedir uma assistência especial do Espírito do Senhor.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 tarefa de um Sínodo é orientar a vida e a atividade apostólica do Povo de Deus em todos os continentes; envolve, pois, também os Institutos religiosos, sobretudo os chamados de vida ativa. Nós, que estamos especificamente empenhados na pastoral juvenil, devemo-nos sentir solenemente convidados a rever as nossas modalidades de trabalho, no espírito e segundo as orientações dos Pastores reunidos em torno do Sucessor de Pedro.</w:t>
      </w:r>
    </w:p>
    <w:p w:rsidR="00DB2FE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Muitos problemas enfrentados são impor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tantes e assaz delicados: a inculturação da dou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trina cristã sobre o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a leitura dos sinais dos tempos, os valores da sexualidade e a reformulação das orientações éticas e espiri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tuais, a importância da indissolubilidade matri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monial e a situação dos divorciados, o caráter profético da </w:t>
      </w:r>
      <w:r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Humanae Vitae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a razão para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controle da natalidade, as mútuas exigências entre fé e sacra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mento para a validez do matri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mô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nio, as dificuldades e perspectivas dos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 mistos, o verdadeiro significado da pro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moção da mulher, a perniciosidade do aborto, o amplo tema da educação dos filhos, a função social e cultural da família etc.</w:t>
      </w:r>
    </w:p>
    <w:p w:rsidR="00DB2FE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Muitos problemas fazem ver a necessidade premente de evangelização da cultura, hoje, sobretudo com referência ao vasto tema da sexualidade. O problema da sexualidade é, em fim de contas, um dos mais significativos e também mais dramáticos do atual devir huma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no. Não se pode procu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rar resolvê-lo com atitudes ingê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nuas e antiquadas de simplificação, insistin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 unicamente sobre normas formuladas com materiais de outro tipo de cultura. Urge perce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ber e assumir a aprofundada complexidade dos dados constitutivos do nosso ser e acrescida relevância — com todas as suas expressões contraditórias — que o sexo manifesta nos com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portamentos sociais de hoje.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Somos chamados a procurar os sinais do Espírito do Senhor e a atualidade da mensagem do seu Evangelho a fim de responder com sabe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doria tanto ao pensamento iluminista (para o qual qualquer norma moral neste campo seria de competência somente da consciência indivi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dual), como à interpretação romântica (para a qual o amor humano seria como uma mitologia do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sentimento sem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apropriadas iluminações é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ticas), e também à ciência psic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analista (para a qual a sexualidade se reduziria fundamentalmente a uma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pulsão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aflora à tona da consciência somente no momento da sua satis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fação).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Por outra parte</w:t>
      </w:r>
      <w:r w:rsidR="00903CA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privatização do 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da família parece dar origem a uma nova sociedade que, no seu conjunto, não se mostra interessada na consistência e na solidez dos valores matrimoniais e familiares. Isso torna extremamente insegura e frágil a chama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família nuclear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moderna, na qual o filho não aparece mais como um fruto do amor e um bem e uma ajuda, mas antes como um produto da racionalidade, um peso para a res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ponsabilidade e um problema para os recursos.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Por isso é tão desejada hoje, em todos os ambientes cristãos, uma palavra profética dos Pastores sobre este tema.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É verdade que o Sínodo permaneceu, por agora e de certa maneira, ainda aberto. Mas ofereceu um rico material de perspectivas defi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nidas e de conclusões concretas ao Santo Padre, para que as organize, elaborando uma Exorta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ção Apostólica sobre o tema. Refletir desde agora sobre as grandes orientações do Episco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pado com relação à Família significa preparar-se para melhor e prontamente assumir as escolhas e as diretrizes do novo documento.</w:t>
      </w:r>
    </w:p>
    <w:p w:rsidR="00DB2FE0" w:rsidRPr="00767441" w:rsidRDefault="00DB2FE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2.</w:t>
      </w:r>
      <w:r w:rsidR="00DB2FE0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A importância dada à família</w:t>
      </w:r>
    </w:p>
    <w:p w:rsidR="00DB2FE0" w:rsidRPr="00767441" w:rsidRDefault="00DB2FE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Ao aprofundar as funções e os problemas familiares no mundo contemporâneo, os padres sinodais evidenciaram dois aspectos de sentido, diria, de certo modo oposto: de um lado, a den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sidade dos valores e as grandes perspectivas inerentes de per si à família; do outro, os limites da </w:t>
      </w:r>
      <w:r w:rsidR="00903CA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família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suas graves dificuldades concretas.</w:t>
      </w:r>
    </w:p>
    <w:p w:rsidR="00D5027E" w:rsidRPr="00767441" w:rsidRDefault="00D5027E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— Primeiramente, foram afirmadas no Sí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nodo a amplitude, a beleza e a exigência das metas apontadas no </w:t>
      </w:r>
      <w:r w:rsidRPr="00767441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projeto divino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família: o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como aliança de amor e o lar como célula primeira, matriz da sociedade.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right="34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À luz de tais riquezas evidenciou-se clara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que não se trata de um argumento seto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rial escolhido momentaneamente entre muitos outros mais ou menos igualmente importantes. A </w:t>
      </w:r>
      <w:r w:rsidR="00D5027E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família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não pode ser simplesmente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objeto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uma programação para algum plano quin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quenal. Ela é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sujeito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central e indispensável de atividade civil e eclesial. Não deve, pois, ser encarada como sendo um dos problemas a serem enfrentados e resolvidos com simples prioridade de situação.</w:t>
      </w:r>
    </w:p>
    <w:p w:rsidR="00DB2FE0" w:rsidRPr="00767441" w:rsidRDefault="006B4AE8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 homem de hoje — foi dito explicita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no plenário — vive angustiado por um cúmulo de problemas. O da família não é, sim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plesmente, um a mais entre tantos outros. Se a Igreja julgou oportuno dedicar-lhe um Sínodo específico é porque a família representa um lugar privilegiado para enfrentar, partindo dela,</w:t>
      </w:r>
      <w:r w:rsidR="00DB2FE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problemática global do mundo contemporâ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neo. (Nós aqui no Sínodo) queremos refletir sobre a família não para comunicar aos homens algumas verdades sobre aspectos parciais dela, mas para novamente iluminar o significado da sua realidade com o Evangelho do Deus-Família, que nos criou à sua imagem e enviou à terra o seu Filho Unig</w:t>
      </w:r>
      <w:r w:rsidR="005B502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ê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nito para fazer de nós, com o preço do seu sangue, a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Família de Deus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fa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mília de filhos e de irmãos. </w:t>
      </w:r>
      <w:r w:rsidR="00AE424A" w:rsidRPr="00767441">
        <w:rPr>
          <w:rStyle w:val="FontStyle12"/>
          <w:rFonts w:asciiTheme="minorHAnsi" w:hAnsiTheme="minorHAnsi"/>
          <w:b w:val="0"/>
          <w:lang w:eastAsia="pt-PT"/>
        </w:rPr>
        <w:t>A</w:t>
      </w:r>
      <w:r w:rsidR="00AE424A"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família é o ponto de apoio de que </w:t>
      </w:r>
      <w:r w:rsidR="005B502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precisamos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para mover o mundo para Deus e restituir-lhe a esperança.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lang w:eastAsia="pt-PT"/>
        </w:rPr>
      </w:pPr>
      <w:r w:rsidRPr="00767441">
        <w:rPr>
          <w:rStyle w:val="FontStyle12"/>
          <w:rFonts w:asciiTheme="minorHAnsi" w:hAnsiTheme="minorHAnsi"/>
          <w:b w:val="0"/>
          <w:lang w:eastAsia="pt-PT"/>
        </w:rPr>
        <w:t xml:space="preserve">A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família é minúscula, mas possui em si uma energia superior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à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do átomo</w:t>
      </w:r>
      <w:r w:rsidR="005B502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...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 humilde pequenez de milhões de lares</w:t>
      </w:r>
      <w:r w:rsidR="005B502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...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Igreja pode relançar o poder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do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amor necessário para fazer de Si mesma o Sacramento da unidade entre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os homens</w:t>
      </w:r>
      <w:r w:rsidR="006B4AE8" w:rsidRPr="00767441">
        <w:rPr>
          <w:rStyle w:val="FontStyle12"/>
          <w:rFonts w:asciiTheme="minorHAnsi" w:hAnsiTheme="minorHAnsi"/>
          <w:b w:val="0"/>
          <w:lang w:eastAsia="pt-PT"/>
        </w:rPr>
        <w:t>”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 xml:space="preserve"> (Dom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Francisco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J.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Cox, </w:t>
      </w:r>
      <w:r w:rsidRPr="00767441">
        <w:rPr>
          <w:rStyle w:val="FontStyle12"/>
          <w:rFonts w:asciiTheme="minorHAnsi" w:hAnsiTheme="minorHAnsi"/>
          <w:b w:val="0"/>
          <w:lang w:eastAsia="pt-PT"/>
        </w:rPr>
        <w:t>14.10.1980).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tema da família, pois, mais que um setor sobre o qual fazer convergir as nossas revisões programáticas, é um ângulo privilegiado do qual se pode repensar e projetar de maneira mais realista e inteligente, de acordo com o projeto divino, toda a pastoral.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 esse, caros irmãos, é um aspecto que nos interpela profundamente!</w:t>
      </w:r>
    </w:p>
    <w:p w:rsidR="00D5027E" w:rsidRPr="00767441" w:rsidRDefault="00D5027E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2"/>
          <w:rFonts w:asciiTheme="minorHAnsi" w:hAnsiTheme="minorHAnsi"/>
          <w:b w:val="0"/>
          <w:lang w:eastAsia="pt-PT"/>
        </w:rPr>
        <w:t>— A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segunda observação dos sinodais é a dos </w:t>
      </w:r>
      <w:r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limites da família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de tantas tristes cons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tatações da sua realidade.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2"/>
          <w:rFonts w:asciiTheme="minorHAnsi" w:hAnsiTheme="minorHAnsi"/>
          <w:b w:val="0"/>
          <w:lang w:eastAsia="pt-PT"/>
        </w:rPr>
        <w:t>A</w:t>
      </w:r>
      <w:r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família não é um absoluto; não foi projetada para si mesma, mas em ordem ao Homem, o qual deve poder crescer na história até realizar a sua felicidade no Reino de Deus.</w:t>
      </w:r>
    </w:p>
    <w:p w:rsidR="00DB2FE0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Não é por nada que o Evangelho nos ensina que é necessário estar dispostos a deixar tudo, mesmo a família, em vista do Reino.</w:t>
      </w:r>
    </w:p>
    <w:p w:rsidR="00AE424A" w:rsidRPr="00767441" w:rsidRDefault="00AE424A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 w:cs="Angsana New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amor conjugal é genuíno somente quando leva a transcender as paredes domésticas.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No longo caminho escatológico da Igreja, a família deve saber abrir-se a outros valores. Assim, por</w:t>
      </w:r>
      <w:r w:rsidR="00DB2FE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exemplo, deve saber apreciar e sus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tentar o valor paradoxal da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virgindade que tes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temunha a meta definitiva segundo a qual a própria sexualidade deve ser aperfeiçoada.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Se então se observar a realidade circuns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tante (e isso, é pena, em todos os continentes), é preciso afirmar ainda que, de fato, a família é muitas vezes politicamente conculcada, cultu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ralmente deformada, economicamente oprimida e moralmente doente. Numa descrição sociológica</w:t>
      </w:r>
      <w:r w:rsidR="00462D1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objetiva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a família se apresenta como uma vítima necessitada de libertação e de promoção, mais do que como o centro vital e renovador da sociedade.</w:t>
      </w:r>
    </w:p>
    <w:p w:rsidR="00DB2FE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Por isso o Sínodo, em vista de tantas cons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tatações dolorosas, considerando que, por natu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reza, ela é sujeito de direitos e de funções basi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lares (anteriormente ao Estado e a qualquer sociedade), p</w:t>
      </w:r>
      <w:r w:rsidR="00462D1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reocupou-se em reunir os elemen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tos de uma futura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Carta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fundamental para uma política da família, que proclame os </w:t>
      </w:r>
      <w:r w:rsidR="002640FB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seus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direitos, que </w:t>
      </w:r>
      <w:r w:rsidR="00462D1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possa servir de inspiração aos 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ventuais projetos de renovação dos Estados democráticos e que seja tida na devida conta por todas as sociedades intermédias (sem ex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cluir os Institutos religiosos).</w:t>
      </w:r>
    </w:p>
    <w:p w:rsidR="00DB2FE0" w:rsidRPr="00767441" w:rsidRDefault="00DB2FE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3.</w:t>
      </w:r>
      <w:r w:rsidR="00DB2FE0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Momentos proféticos que emergiram na experiência sinodal</w:t>
      </w:r>
    </w:p>
    <w:p w:rsidR="00DB2FE0" w:rsidRPr="00767441" w:rsidRDefault="00DB2FE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DB2FE0" w:rsidRPr="00767441" w:rsidRDefault="00AE4880" w:rsidP="00A26D10">
      <w:pPr>
        <w:pStyle w:val="Style5"/>
        <w:widowControl/>
        <w:spacing w:after="60" w:line="276" w:lineRule="auto"/>
        <w:ind w:right="14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 participação direta nos trabalhos do Sí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nodo ofereceu-me a oportunidade de perceber alguns aspectos vitais de um evento que se situa num nível entre os mais expressivos do mistério existencial da Igreja.</w:t>
      </w:r>
    </w:p>
    <w:p w:rsidR="00DB2FE0" w:rsidRPr="00767441" w:rsidRDefault="00AE4880" w:rsidP="00A26D10">
      <w:pPr>
        <w:pStyle w:val="Style5"/>
        <w:widowControl/>
        <w:spacing w:after="60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Lembro alguns que nos podem ajudar a formar-nos uma consciência mais eclesial de </w:t>
      </w:r>
      <w:r w:rsidR="002640FB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um acontecimento que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foi captado, muitas</w:t>
      </w:r>
      <w:r w:rsidR="00AE424A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vezes, só através dos meios de comunicação social, os quais costumam julgar e descrever as coisas partindo de posições bem diferentes das tão originais da nossa fé.</w:t>
      </w:r>
    </w:p>
    <w:p w:rsidR="00384DA7" w:rsidRPr="00767441" w:rsidRDefault="00384DA7" w:rsidP="00A26D10">
      <w:pPr>
        <w:pStyle w:val="Style5"/>
        <w:widowControl/>
        <w:spacing w:after="60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DB2FE0" w:rsidRPr="00767441" w:rsidRDefault="00384DA7" w:rsidP="00A26D10">
      <w:pPr>
        <w:pStyle w:val="Style5"/>
        <w:widowControl/>
        <w:spacing w:after="60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 como foi bonito constatar os progres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sos da colegialidade episcopal. Há quase vinte séculos existe na história humana uma espécie de profissão nova e original, exclusiva da Igreja de Cristo: é o </w:t>
      </w:r>
      <w:r w:rsidR="00AE424A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 xml:space="preserve">ministério de </w:t>
      </w:r>
      <w:r w:rsidR="006B4AE8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“</w:t>
      </w:r>
      <w:r w:rsidR="00AE424A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Pastor</w:t>
      </w:r>
      <w:r w:rsidR="006B4AE8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”</w:t>
      </w:r>
      <w:r w:rsidR="00AE424A" w:rsidRPr="0076744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exercido pelos bispos em comunhão com o Sucessor de Pedro. É um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ofício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inventado pelo Verbo encarnado, que faz crítica e profecia sobre tudo o que é humano (sexo, cultura, economia, polí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tica) sem descer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seu nível e sem identificar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-se com nenhum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setor específico, mas iluminan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do-os todos com a verdade da Revelação apre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sentada e aprofundada na variada riqueza de um concreto pluralismo cultural. Viu-se com satisfação geral o forte progresso realizado no exercício colegial desse ministério: clara conver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gência sobre os princípios e sobre as exigências da fé, e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policroma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riqueza de revestimentos culturais.</w:t>
      </w:r>
    </w:p>
    <w:p w:rsidR="00890BE9" w:rsidRPr="00767441" w:rsidRDefault="00890BE9" w:rsidP="00A26D10">
      <w:pPr>
        <w:pStyle w:val="Style5"/>
        <w:widowControl/>
        <w:spacing w:after="60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DB2FE0" w:rsidRPr="00767441" w:rsidRDefault="00384DA7" w:rsidP="00A26D10">
      <w:pPr>
        <w:pStyle w:val="Style5"/>
        <w:widowControl/>
        <w:spacing w:after="60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Percebi,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além disso, a importância inder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rogável do magistério eclesial na vida de fé. </w:t>
      </w:r>
      <w:r w:rsidR="00AE424A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 xml:space="preserve">Nós cremos </w:t>
      </w:r>
      <w:r w:rsidR="006B4AE8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“</w:t>
      </w:r>
      <w:r w:rsidR="00AE424A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eclesialmente</w:t>
      </w:r>
      <w:r w:rsidR="006B4AE8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”</w:t>
      </w:r>
      <w:r w:rsidR="00AE424A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.</w:t>
      </w:r>
      <w:r w:rsidR="00AE424A" w:rsidRPr="0076744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Entre a fé da cons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ciência de cada um de nós e os dados históricos e científicos sobre os quais ela se pode basear (S. Escritura, Símbolos, 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Documentos qualifica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dos, Ciências teológicas) há um espaço essencial ao qual ninguém pode renunciar sem perigo de desvios e de subjetivismo: o da comunhão dos crentes guiada pelo ministério de Pedro e dos Apóstolos e dos seus Sucessores. Jesus Cristo não apoiou a nossa fé na análise de documentos (embora muito importantes), mas no testemu</w:t>
      </w:r>
      <w:r w:rsidR="00AE424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nho vivo de pessoas críveis por Ele escolhidas, qualificadas e assistidas.</w:t>
      </w:r>
    </w:p>
    <w:p w:rsidR="00890BE9" w:rsidRPr="00767441" w:rsidRDefault="00AE424A" w:rsidP="00890BE9">
      <w:pPr>
        <w:pStyle w:val="Style5"/>
        <w:widowControl/>
        <w:spacing w:after="60" w:line="276" w:lineRule="auto"/>
        <w:ind w:right="14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Neste sentido pude constatar a densidade de discernimento e a permanência dinâmica do ensinamento do Magistério sobre aspectos deli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cados e sujeitos a dura avaliação pelas novas disciplinas humanas. A sexualidade e a fecun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didade humana, para dar um exemplo, foram apresentadas pelos padres sinodais, com conver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gência unânime, à luz profética e duradoira da encíclica 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Humanae Vitae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; acrescentou-se, como exigência pastoral, a preocupação, própria de cada momento histórico, de saber-lhe apre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sentar os argumentos válidos, em consonância com os tempos.</w:t>
      </w:r>
    </w:p>
    <w:p w:rsidR="00890BE9" w:rsidRPr="00767441" w:rsidRDefault="00890BE9" w:rsidP="00890BE9">
      <w:pPr>
        <w:pStyle w:val="Style5"/>
        <w:widowControl/>
        <w:spacing w:after="60" w:line="276" w:lineRule="auto"/>
        <w:ind w:right="14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890BE9" w:rsidP="00890BE9">
      <w:pPr>
        <w:pStyle w:val="Style5"/>
        <w:widowControl/>
        <w:spacing w:after="60" w:line="276" w:lineRule="auto"/>
        <w:ind w:right="14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Sublinhou-se igualmente a função pecu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liar do Magistério de incrementar e de interpre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tar autenticamente o </w:t>
      </w:r>
      <w:r w:rsidR="006B4AE8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sentido sobrenatural de fé</w:t>
      </w:r>
      <w:r w:rsidR="006B4AE8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(</w:t>
      </w:r>
      <w:r w:rsidR="0030283F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LG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12), próprio de todo o Povo de Deus, de que fala a constituição dogmá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tica </w:t>
      </w:r>
      <w:r w:rsidR="0030283F"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(n. 35).</w:t>
      </w:r>
    </w:p>
    <w:p w:rsidR="0030283F" w:rsidRPr="00767441" w:rsidRDefault="00AE4880" w:rsidP="0030283F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Não se pode deduzir o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sentido da fé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sim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plesmente de pesquisas sociológicas ou psicoló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gicas e de estatísticas (mesmo quando tais investigações trazem importantes elementos de aprofundamento da verdade e dados concretos para uma programação mais racional da ativi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 pastoral). O sentido da fé é fruto do Espí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rito Santo; transcende qualquer delimitação de tempo (sintonia com os crentes de todos os séculos) e de espaço (sintonia com os crentes de todas as culturas), porque a fé abre aos horizontes universais de Cristo partindo da simplicidade e docilidade do coração: assim como testemunhou a humilde e pobre Maria de Nazaré (cf. Proposições n. 2.4).</w:t>
      </w:r>
    </w:p>
    <w:p w:rsidR="0030283F" w:rsidRPr="00767441" w:rsidRDefault="0030283F" w:rsidP="0030283F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30283F" w:rsidRPr="00767441" w:rsidRDefault="0030283F" w:rsidP="0030283F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Além d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isso os padres sinodais repropu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seram com novidade e originalidade a extraor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dinária e arcana 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riqueza da doutrina cristã sobre o </w:t>
      </w:r>
      <w:r w:rsidR="00C11D7D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Matrimônio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partindo quer do mistério da Trindade, quer do da Criação, como do de Cristo e da Igreja. Há nela uma riqueza de ensinamento pastoral, anterior às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teologias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que põe em evidência a função positiva e a densidade carismática do Magistério para a vida de uma fé que deve ser genuína.</w:t>
      </w:r>
    </w:p>
    <w:p w:rsidR="0030283F" w:rsidRPr="00767441" w:rsidRDefault="0030283F" w:rsidP="0030283F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30283F" w:rsidP="0030283F">
      <w:pPr>
        <w:pStyle w:val="Style5"/>
        <w:widowControl/>
        <w:spacing w:after="60" w:line="276" w:lineRule="auto"/>
        <w:ind w:right="5" w:firstLine="284"/>
        <w:rPr>
          <w:rStyle w:val="FontStyle11"/>
          <w:rFonts w:asciiTheme="minorHAnsi" w:hAnsiTheme="minorHAnsi" w:cs="Angsana New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profecia da verdade proclamada pelos Pastores mostrou-se, particularmente, impreg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nada por uma consciente e indiscutível </w:t>
      </w:r>
      <w:r w:rsidR="00166BFB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vontade de misericórdia</w:t>
      </w:r>
      <w:r w:rsidR="00166BFB" w:rsidRPr="0076744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.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É inerente ao ministério pas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toral a preocupação de proceder com uma con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creta pedagogia de bondade.</w:t>
      </w:r>
    </w:p>
    <w:p w:rsidR="00BE3CF0" w:rsidRPr="00767441" w:rsidRDefault="00166BFB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Falou-se muito desse aspecto porque os bispos tiveram consciência de que o homem real (o homem ferido e abandonado na estrada), com as suas penas e desvios, é o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primeiro caminho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a Igreja deve percorrer. Assim o ministério pastoral tem a tarefa delicada de harmonizar sempre entre si, com sensibilidade pedagógica, a verdade </w:t>
      </w:r>
      <w:r w:rsidR="001A7F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salvadora e a misericór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dia divina; não uma ortodoxia que prescinda da bondade e da compreensão; não uma misericór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dia que ofenda a verdade.</w:t>
      </w:r>
    </w:p>
    <w:p w:rsidR="00BE3CF0" w:rsidRPr="00767441" w:rsidRDefault="00166BFB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Isso comporta todo um panorama pastoral prático, muito exigente e criativo, em favor dos que (e são tantos) foram por um cardeal defi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nidos como os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excepcionais do amor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1A7FE8" w:rsidRPr="00767441" w:rsidRDefault="001A7FE8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A7FE8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="Agency FB" w:hAnsi="Agency FB"/>
          <w:sz w:val="24"/>
          <w:szCs w:val="24"/>
          <w:lang w:eastAsia="pt-PT"/>
        </w:rPr>
        <w:t>—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Enfim, entre as propostas proféticas houve também a de não reduzir o Sínodo a uma espécie de clínica para as doenças da família, mas de saber </w:t>
      </w:r>
      <w:r w:rsidR="00166BFB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relançar para o mundo contempo</w:t>
      </w:r>
      <w:r w:rsidR="00166BFB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softHyphen/>
        <w:t>râneo uma mensagem positiva,</w:t>
      </w:r>
      <w:r w:rsidR="00166BFB" w:rsidRPr="00767441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pondo em evi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dência os grandes valores intrínsecos ao projeto divino. Saber apresentar a família como uma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utopia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(no significado dinâmico e atraente desse termo), como um presente de Deus, como um pequeno núcleo de energia at</w:t>
      </w:r>
      <w:r w:rsidR="00AF74F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ô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mica para o futuro em todos os séculos, portadora de novi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dade, capaz de renovar sempre a cultura e a sociedade.</w:t>
      </w:r>
    </w:p>
    <w:p w:rsidR="00BE3CF0" w:rsidRPr="00767441" w:rsidRDefault="00BE3CF0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4"/>
          <w:rFonts w:asciiTheme="minorHAnsi" w:hAnsiTheme="minorHAnsi"/>
          <w:b/>
          <w:sz w:val="24"/>
          <w:szCs w:val="24"/>
          <w:lang w:eastAsia="pt-PT"/>
        </w:rPr>
      </w:pPr>
      <w:r w:rsidRPr="00767441">
        <w:rPr>
          <w:rStyle w:val="FontStyle14"/>
          <w:rFonts w:asciiTheme="minorHAnsi" w:hAnsiTheme="minorHAnsi"/>
          <w:b/>
          <w:spacing w:val="30"/>
          <w:sz w:val="24"/>
          <w:szCs w:val="24"/>
          <w:lang w:eastAsia="pt-PT"/>
        </w:rPr>
        <w:t>4.</w:t>
      </w:r>
      <w:r w:rsidR="001A7FE8" w:rsidRPr="0076744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Pr="00767441">
        <w:rPr>
          <w:rStyle w:val="FontStyle14"/>
          <w:rFonts w:asciiTheme="minorHAnsi" w:hAnsiTheme="minorHAnsi"/>
          <w:b/>
          <w:sz w:val="24"/>
          <w:szCs w:val="24"/>
          <w:lang w:eastAsia="pt-PT"/>
        </w:rPr>
        <w:t>Dois valores fundamentais: o amor e a vida</w:t>
      </w:r>
    </w:p>
    <w:p w:rsidR="00BE3CF0" w:rsidRPr="00767441" w:rsidRDefault="00BE3CF0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4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166BFB" w:rsidP="00A26D10">
      <w:pPr>
        <w:pStyle w:val="Style5"/>
        <w:widowControl/>
        <w:tabs>
          <w:tab w:val="left" w:pos="739"/>
        </w:tabs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Mensagem para as famílias cristãs pro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mulgada no encerramento do Sínodo afirma, com expressão sintética: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Tudo o que dissemos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sobre o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a Família pode ser resu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mido em duas palavras: 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amor e vida</w:t>
      </w:r>
      <w:r w:rsidR="006B4AE8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1A7F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(</w:t>
      </w:r>
      <w:r w:rsidR="001A7FE8" w:rsidRPr="0076744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L</w:t>
      </w:r>
      <w:r w:rsidR="002C21CF" w:rsidRPr="0076744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’</w:t>
      </w:r>
      <w:r w:rsidR="001A7FE8" w:rsidRPr="0076744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Osser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vatore Romano</w:t>
      </w:r>
      <w:r w:rsidR="00AE4880" w:rsidRPr="00767441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,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26.10.80).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São esses os dois grandes valores postos no centro de uma visão cristã renovada da família. O plano de Deus, diz a Mensagem,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verifica-se quando o homem e a mulher se unem intimamente 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 amor para o serviço da vida.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é 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aliança de amor e de vida</w:t>
      </w:r>
      <w:r w:rsidR="006B4AE8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!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família é chamada, pois, primeiramente a salvar e a cultivar o amor: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formar os homens no amor e educá-los a agir com amor em todos os relacionamentos humanos, de modo que o amor permaneça aberto para a comunidade e preocupado pelo sentido de justiça e de respei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to para com os outros, e também consciente da sua responsabilidade para com toda a socie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(Mensagem).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 o amor está intrinsecamente ligado à vida; a ela se volta para dar-lhe significado, para dar-lhe origem, para cultivá-la, para defen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dê-la, para dar-lhe plenitude.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Na fidelidade a este sentido profundo do amor e da vida, a família por vezes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é obrigada a escolher para si um estilo de vida em con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traste com a cultura moderna a respeito de algumas coisas, como o uso da sexualidade, da autonomia e dos bens materiais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F74FA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(Mensagem).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Na transmissão da vida através do amor atinge-se a raiz do mistério do homem, da dignidade da pessoa, do cume do ser, da beleza e responsabilidade da paternidade e da mater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nidade. Com razão lembra a Mensagem, de modo particular, a função do amor na trans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missão da vida como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inseparável da união conjugal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; nela, o amor deve ser genuíno: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plenamente humano, total, exclusivo e aberto a uma nova vida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Humanae vitae</w:t>
      </w:r>
      <w:r w:rsidRPr="00B73111">
        <w:rPr>
          <w:rStyle w:val="FontStyle17"/>
          <w:rFonts w:asciiTheme="minorHAnsi" w:hAnsiTheme="minorHAnsi"/>
          <w:sz w:val="24"/>
          <w:szCs w:val="24"/>
          <w:lang w:val="la-Latn" w:eastAsia="pt-PT"/>
        </w:rPr>
        <w:t xml:space="preserve">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9 e 10).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Para realizar de modo adequado tão alta missão, na harmonia de aqueles dois grandes valores, são necessários a graça de Deus e o ministério da Igreja. É o Espírito do Senhor que torna possível a reatualização do verdadei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ro projeto de Deus através de uma difícil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conversão do coração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pela qual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depõe o 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velho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homem para revestir o 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novo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’”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Ora, se pensarmos em como aparece o amor e a vida na visão cultural moderna, perce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bemos imediatamente a coragem e a altura da profecia do Sínodo para a família hoje.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Vemos, com efeito, que o amor é falsificado e contrafeit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de mil maneiras; a vida é con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culcada e suprimida com frio cálculo e com vio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lências subversivas ou também legais.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2"/>
          <w:rFonts w:asciiTheme="minorHAnsi" w:hAnsiTheme="minorHAnsi"/>
          <w:b w:val="0"/>
          <w:lang w:eastAsia="pt-PT"/>
        </w:rPr>
        <w:t>Urge reevangelizar a cultura nas suas pró</w:t>
      </w:r>
      <w:r w:rsidRPr="00767441">
        <w:rPr>
          <w:rStyle w:val="FontStyle12"/>
          <w:rFonts w:asciiTheme="minorHAnsi" w:hAnsiTheme="minorHAnsi"/>
          <w:b w:val="0"/>
          <w:lang w:eastAsia="pt-PT"/>
        </w:rPr>
        <w:softHyphen/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prias raízes. De</w:t>
      </w:r>
      <w:r w:rsidR="00C30D9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ve-se exorcizar a opinião públi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ca de doutrinamentos ideológicos e modos egoístas. Deve-se derrotar um materialismo que está reduzindo amor e vida a biologia e química.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 w:cs="Angsana New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clima ateu de muitas sociedades moder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nas fez crescer a angústia e a desorientação e uma mentalidade antinatalista; a ilusão sober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ba da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morte do pai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está desfazendo a convi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vência humana. Muitas sociedades são hoje infecundas porque </w:t>
      </w:r>
      <w:r w:rsidR="00C30D9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chegou a desprezar o 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 fecundidade. Os homens falam de virilidade e têm medo de serem pais; as mulheres falam de feminismo e têm medo de </w:t>
      </w:r>
      <w:r w:rsidR="00C30D9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tornarem mães. O amor foi separado da vida e, por isso mesmo, degradado. Não se conside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ram mais os seus recursos de martírio e o seu indispensável liame histórico com o sacrifício: não se olha mais a cruz como à expressão má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xima do amor </w:t>
      </w:r>
      <w:r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(</w:t>
      </w:r>
      <w:r w:rsidR="006B4AE8"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“</w:t>
      </w:r>
      <w:r w:rsidRPr="00B73111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id quo maius fieri nequit</w:t>
      </w:r>
      <w:r w:rsidR="006B4AE8"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!</w:t>
      </w:r>
      <w:r w:rsidR="00C30D9A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). Se amar é apenas sinô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nimo de experimentar um prazer, ficam inexoravelmente enterrados todos os grandes ideais do Homem chamado a ser protagonista no mundo.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Esta catástrofe psicológica é fruto da perda do sentido de Deus, </w:t>
      </w:r>
      <w:r w:rsidR="00C30D9A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do aniquilamento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cons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ciência acerca do Seu coração de pai, do esque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cimento da Sua bondade e misericórdia, do não acreditar mais no Seu amor para com a vida humana, amor tão incomensurável</w:t>
      </w:r>
      <w:r w:rsidR="00CF4E71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que enviou para nós o Seu Unigê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nito para que nos servisse até </w:t>
      </w:r>
      <w:r w:rsidR="00CF4E71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total doação de si na Páscoa.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Com razão</w:t>
      </w:r>
      <w:r w:rsidR="00CF4E71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Sínodo concentrou a atenção sobre a família e se preocupou não simples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com enfrentar problemas éticos, mas sobretudo em realçar um clima de mística evangélica, ou seja, de vida familiar no Espírito Santo. Com efeito, moral sem espiritualidade não faz viver; o Espírito Santo, ao invés, forta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lece e vivifica, abre horizontes e tem abundan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tes reservas de energia; jamais desencoraja.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Eis então como se delineia na programação pós-sinodal, para todos os agentes de pastoral, um trabalho urgente e complexo de evangeliza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ção da cultura para revitalizar seus dois gran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des valores fundamentais, o amor e a vida.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 isso deve fazer-se para a família, com a família e através da família; embora conscientes das graves e até numerosas situações em que será preciso suprir a família; nesse caso, porém, será preciso saber interpretar seu peculiar espírito e a alta missão.</w:t>
      </w:r>
    </w:p>
    <w:p w:rsidR="00BE3CF0" w:rsidRPr="00767441" w:rsidRDefault="00BE3CF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  <w:r w:rsidRPr="00767441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lastRenderedPageBreak/>
        <w:t>5.</w:t>
      </w:r>
      <w:r w:rsidR="004955FA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Algumas consequências para o nosso compromisso pastoral-educativo</w:t>
      </w:r>
    </w:p>
    <w:p w:rsidR="00BE3CF0" w:rsidRPr="00767441" w:rsidRDefault="00BE3CF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É bom que desde agora enumeremos algu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mas diretrizes práticas que promanam do Síno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do e nos convidam a rever as nossas solicitudes de religiosos educadores e </w:t>
      </w:r>
      <w:r w:rsidR="00BE3CF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os nossos trabalhos apostólicos.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Mais que de longa descrição temos necessi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 de clara e concisa enumeração das princi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</w:r>
      <w:r w:rsidR="00307A9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pais</w:t>
      </w:r>
      <w:r w:rsidR="00166BFB" w:rsidRPr="00767441">
        <w:rPr>
          <w:rFonts w:asciiTheme="minorHAnsi" w:hAnsiTheme="minorHAnsi"/>
          <w:lang w:eastAsia="pt-PT"/>
        </w:rPr>
        <w:t xml:space="preserve">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consequências pastorais que nos devem interpelar. Eis algumas, que me parecem de especial interesse para nós.</w:t>
      </w:r>
    </w:p>
    <w:p w:rsidR="00307A9D" w:rsidRPr="00767441" w:rsidRDefault="00307A9D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</w:pPr>
      <w:r w:rsidRPr="00767441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Atitude profética de bondade</w:t>
      </w:r>
    </w:p>
    <w:p w:rsidR="00307A9D" w:rsidRPr="00767441" w:rsidRDefault="00307A9D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Na nossa maneira de realizar um apostola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 da família (através de nossa pastoral juve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nil) devemos saber partir, como o Sínodo, da comunicação positiva de uma mensagem de esperança ra</w:t>
      </w:r>
      <w:r w:rsidR="00307A9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dicada no conhecimento dos gran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des valores do projeto de Deus sobre a família, na capacidade de percepção do bem que há em todo coração, na sensibilidade pedagógica das leis do crescimento, e numa inteligente e cons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trutiva aceitação da gradualidade.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Não, porém, uma gradualidade </w:t>
      </w:r>
      <w:r w:rsidR="003A745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conciliadora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compaixão subjetiva e sentimental, mas uma gradualidade de genuína bondade e mise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ricórdia.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Se, por um lado, a misericórdia não se regula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unicamente com a medida da justiça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por outro, porém, não significa nunca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indul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gência com relação ao mal, ao escândalo, ao erro ou à ofensa causada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(encíclica </w:t>
      </w:r>
      <w:r w:rsidRPr="00B73111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Dives in misericórdia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14).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Na homilia de encerramento do Sínodo</w:t>
      </w:r>
      <w:r w:rsidR="003A745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Papa lembrou explicitamente que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chamada 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lei da gradualidade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ou caminho gradual, não pode identificar-se com a 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gradualidade da lei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como se houvesse vários graus e várias formas de preceito na lei divina para homens e situa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diversas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</w:t>
      </w:r>
      <w:r w:rsidR="003A7450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L’</w:t>
      </w:r>
      <w:r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Osservatore Romano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26.10.80).</w:t>
      </w:r>
    </w:p>
    <w:p w:rsidR="00E7224D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recente encíclica sobre a misericórdia pode ajudar-nos a aprofundar esta delicada e indispensável atitude.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verdadeiro significa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do da misericórdia — diz o Papa — não consiste apenas no olhar, ainda que o mais penetrante e compassivo, com que se encara o mal moral, físico ou material. </w:t>
      </w:r>
      <w:r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A misericórdia manifesta-se</w:t>
      </w:r>
      <w:r w:rsidR="00BE3CF0" w:rsidRPr="00767441">
        <w:rPr>
          <w:rStyle w:val="FontStyle13"/>
          <w:rFonts w:asciiTheme="minorHAnsi" w:hAnsiTheme="minorHAnsi"/>
          <w:b w:val="0"/>
          <w:bCs w:val="0"/>
          <w:spacing w:val="0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na sua verdadeira fisionomia quando reavalia, promove e sabe tirar o bem de todas as formas de mal, existentes no mundo e no homem.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Assim entendida, ela constitui o conteúdo fun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damental da mensagem messiânica de Cristo e a força constitutiva da sua missão</w:t>
      </w:r>
      <w:r w:rsidR="00DF67E9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”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(</w:t>
      </w:r>
      <w:r w:rsidR="00AE4880"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Dives in miseric</w:t>
      </w:r>
      <w:r w:rsidR="00B73111">
        <w:rPr>
          <w:rStyle w:val="FontStyle17"/>
          <w:rFonts w:asciiTheme="minorHAnsi" w:hAnsiTheme="minorHAnsi"/>
          <w:i/>
          <w:sz w:val="24"/>
          <w:szCs w:val="24"/>
          <w:lang w:eastAsia="pt-PT"/>
        </w:rPr>
        <w:t>o</w:t>
      </w:r>
      <w:r w:rsidR="00AE4880"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rdia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6).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Neste sentido é que a bondade se torna fonte de esperança!</w:t>
      </w:r>
    </w:p>
    <w:p w:rsidR="00E7224D" w:rsidRPr="00767441" w:rsidRDefault="00E7224D" w:rsidP="00A26D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E7224D" w:rsidRPr="00767441" w:rsidRDefault="00AE488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A nossa atualização doutrinal</w:t>
      </w:r>
    </w:p>
    <w:p w:rsidR="00BE3CF0" w:rsidRPr="00767441" w:rsidRDefault="00BE3CF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Os novos elementos culturais e o progresso das disciplinas do homem e da fé exigem ponhamos em dia nossa bagagem de conheci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mentos pastorais. Urge renovar-nos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sobretudo no âmbito da teologia moral e do ensinamento social da Igreja. É uma atualização por zelar com seriedade e equilíbrio, na fidelidade ao Magistério, com a ajuda de especialistas bem escolhidos.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próxima promulgação e os sucessivos e valiosos comentários da Exortação Apostólica sobre a família proporcionarão uma </w:t>
      </w:r>
      <w:r w:rsidR="00063563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casião pro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pícia para realizá-lo.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Nessa atualização é urgente deixar-nos guiar pela verdade, como lembrou o Papa aos padres sinodais na homilia de encerramento: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Ninguém pode praticar a caridade senão na verdade. Este princípio vale tanto para a vida de cada família, como para a vida e ação dos Pastores, que verdadeiramente querem servir as famílias. Portanto, o fruto principal desta Sessão do Síno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do está principalmente em que as tarefas da família cristã, cuja essência é a caridade, não se podem cumprir a não ser vivendo plenamen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 a verdade. Todos aqueles aos quais, por pertencerem à Igreja — sejam leigos, sacerdo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tes, religiosos ou religiosas — foi confiada a colaboração nessa ação, não podem exercer o</w:t>
      </w:r>
      <w:r w:rsidR="00166BFB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seu múnus senão na verdade. Porque é a ver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que liberta, é a verdade que ordena; é a verdade que abre o caminho à santidade e à justiça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</w:t>
      </w:r>
      <w:r w:rsidR="00063563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L’</w:t>
      </w:r>
      <w:r w:rsidR="00166BFB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Osservatore Romano</w:t>
      </w:r>
      <w:r w:rsidR="00166BF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26.10.80).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a verdade de que aqui se fala é 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salva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dora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; e garante-a o Magistério da Igreja, ainda que as disciplinas antropológicas lhe tenham dado e </w:t>
      </w:r>
      <w:r w:rsidR="0006356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deem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estimulantes elementos de progresso.</w:t>
      </w:r>
      <w:r w:rsidR="0006356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Uma verdadeira competência, iluminada e pedagógica, no vasto e delicado campo da Moral foi sempre muito cara a Dom Bosco (basta lembr</w:t>
      </w:r>
      <w:r w:rsidR="00BE3CF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ar a sua formação pós-seminarís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tica no </w:t>
      </w:r>
      <w:r w:rsidR="0006356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Colégio Eclesiástico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) e objeto de especiais cuida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dos (sobretudo para os sacerdotes) na nossa tradição de educadores e confessores.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Para renovar a pastoral é indispensável que aprofundemos e atualizemos o significado vital da verdade salvífica!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</w:pPr>
      <w:r w:rsidRPr="00767441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Inserção ativa na Igreja local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Uma das consequências concretas do Síno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 em cada diocese deverá ser um repensamento da pastoral de conjunto de modo a fazê-la convergir para a renovação da família, antes de tudo para a sua identidade cristã e depois para as suas várias e graves tarefas.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Eu próprio pude salientar no Sínodo (cf.</w:t>
      </w:r>
      <w:r w:rsidR="00BE3CF0" w:rsidRPr="00767441">
        <w:rPr>
          <w:rStyle w:val="FontStyle11"/>
          <w:rFonts w:asciiTheme="minorHAnsi" w:hAnsiTheme="minorHAnsi" w:cs="Angsana New"/>
          <w:sz w:val="24"/>
          <w:szCs w:val="24"/>
          <w:lang w:eastAsia="pt-PT"/>
        </w:rPr>
        <w:t xml:space="preserve"> </w:t>
      </w:r>
      <w:r w:rsidR="00812415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ACS 209. P. 48)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indispensabilidade</w:t>
      </w:r>
      <w:r w:rsidR="00BE3CF0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de um projeto educativo na globalidade da pas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toral de conjunto, lembrando, a respeito, o espírito e as sugestões do documento </w:t>
      </w:r>
      <w:r w:rsidRPr="00B73111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Mutuae relationes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 A aplicação dos critérios aí indica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dos poderia levar numerosas energias pastorais e muita capacidade apostólica (dos diferentes carismas existentes na Igreja local) a uma solu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ção mais eficaz dos vários problemas.</w:t>
      </w:r>
    </w:p>
    <w:p w:rsidR="00E7224D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Nós, pois, não devemos ser nem surdos nem passivos na participação neste apelo a ser</w:t>
      </w:r>
      <w:r w:rsidR="00BE3CF0" w:rsidRPr="00767441">
        <w:rPr>
          <w:rStyle w:val="FontStyle11"/>
          <w:rFonts w:asciiTheme="minorHAnsi" w:hAnsiTheme="minorHAnsi" w:cs="Angsana New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desenvolvido sobretudo na colaboração entre pais e agentes eclesiais de educação.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12415" w:rsidRPr="00767441" w:rsidRDefault="00812415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lastRenderedPageBreak/>
        <w:t>A presença na área da cultura e na escola</w:t>
      </w:r>
    </w:p>
    <w:p w:rsidR="00812415" w:rsidRPr="00767441" w:rsidRDefault="00812415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Sabemos que o lugar privilegiado da nossa missão de evangelizadores é o da área cultural, sobretudo no setor da educação e, por isso, de maneira particular também na escola e nos meios de comunicação social. O Sínodo insistiu claramente sobre a importância decisiva de uma urgente evangelização da cultura e sobre a atenção a ser dada à idade evolutiva para um crescimento cristão dela na difícil situação atual de pluralismo cultural.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É esse um dos empenhos mais importantes a favor da família. Além das várias interven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ções no plenário, bem 4 das 43 Proposições aprovadas pelos padres sinodais referem-se a esta tarefa tão grave e de enorme dimensão social e eclesial.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Sínodo afirma que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 responsabilidade da educação corresponde em primeiro lugar aos pais e constitui a primeira tarefa (ou a primei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ra missão: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múnus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!) do seu ministério conju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gal, antes uma tarefa indeclinável e indelegável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(Sínodo, Proposição 26).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Na sua relação inicial, o Card. Joseph Ratzinger afirmou que numa mudança cultural e numa situação de pluralismo resulta indispensável perguntar novamente e com profundidade que é, afinal, a educação, porque ela já não pode ser interpretada partindo da pers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pectiva de uma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sociedade estabelecida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 acrescentava que, considerando a situa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ção concreta da família hoje e a sua missão,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 educação é essencialmente a introdução na capacidade de amar genuinamente; ou seja, a essência de toda educação é conduzir ao amor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Relatio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4).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Será preciso, pois, trabalhar para que a família se torne de fato 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escola do amor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 todas as nossas instituições educativas deverão renova</w:t>
      </w:r>
      <w:r w:rsidR="006C1865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r-se, favorecendo a corresponsa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bilidade da família.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Proposição sinodal 29 visa, de modo par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ticular, a uma substancial renovação da escola católica neste sentido.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</w:pPr>
      <w:r w:rsidRPr="00767441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Destaque dado à educação sexual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Um dos valores humanos aprofundados nos trabalhos sinodais foi o da sexualidade. Hoje se exige uma visão doutrinal mais atualizada e objetiva para superar uma espécie de dualismo maniqueísta que o transformou, na prática, num tabu supersticioso. Afirmou-se no Sínodo que o sexo é um dom extraordinário de Deus que impregna toda a personalidade de um indivíduo, proporcionando-lhe uma energia social que o enriquece em capacidade de relação.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sexo não deve ser reduzido à sua função genital, mas é um aspecto irrenunciável da verdade integral do homem criado à imagem de Deus. É um elemento constitutivo de toda a existência pessoal.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Não se pode educar uma pessoa no amor, prescindindo da sua sexualidade.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Por outra parte é também verdade que as consequências do pecado atingiram, já na ori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gem humana, esse valor essencial. A depravação erótica das sociedades modernas comprova-o de maneira mais que exuberante.</w:t>
      </w:r>
    </w:p>
    <w:p w:rsidR="00BE3CF0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quisermos hoje reativar, como dizia Paulo VI, uma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civilização do amor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é indispensável que saibamos dar o devido relevo a uma educação sexual genuína e cristã.</w:t>
      </w:r>
    </w:p>
    <w:p w:rsidR="00E7224D" w:rsidRPr="00767441" w:rsidRDefault="00166BFB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Lamentavelmente algumas ideologias ho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diernas ou certa doutrinação de nível materia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lista falsamente revestida de dados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científicos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reduziram a sexualidade a uma realidade exclu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sivamente biológica, indiferente na ordem moral, da qual se deveria saber utilizar com um calculado tecnicismo segundo o gosto de cada um. Assim a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educação sexual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não passaria de uma instrução higiênico-orgânica (fisiológica e psicológica) para introduzir nos métodos para o uso do sexo, e assim poder desfrutar do prazer sem risco nem responsabi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lidade.</w:t>
      </w:r>
    </w:p>
    <w:p w:rsidR="00E7224D" w:rsidRPr="00767441" w:rsidRDefault="006B4AE8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776FA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Contra estes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erros — afirmou o Card. Ratzinger — a Igreja deve insistir sobre o tipo de educação que vá integrando a sexualidade, desde o início, na unidade do homem indiviso. Essa educação, por isso, é e deve ser sempre uma educação para a responsabilidade, para a fidelidade; numa palavra, uma educação para o amor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</w:t>
      </w:r>
      <w:r w:rsidR="00AE4880"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Relatio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III, 4).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Considerando a delicadeza característica do Sistema Preventivo de Dom Bosco neste campo e o dever primordial dos pais a respeito, deve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mos sentir, em primeiro lugar, a urgência de estarmos mais atualizados e sermos mais posi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tivos na visão cristã do homem integral, parti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cularmente com relação aos aspectos da sua sexualidade (e disso nos dá um luminoso exem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plo o atual Papa João Paulo II). Dessa maneira poderemos garantir explicitamente uma verda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deira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educação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sexual que, </w:t>
      </w:r>
      <w:r w:rsidR="00380753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além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dos aspectos fisiológicos e psicológicos, insista nos morais e espirituais como crescimento da pessoa na capacidade de amar.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Será oportuno não esquecer que somos portadores, por tradição carismática, de um projeto pedagógico original, no qual, justamen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 para o serviço do amor e da vida, têm lugar privilegiado os valores da delicadeza, a sensibi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lidade moral e a pedagogia preventiva com respeito a tantos desvios deletérios no campo da educação para a castidade.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</w:pPr>
      <w:r w:rsidRPr="00767441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Um empenho especial de catecumenato</w:t>
      </w:r>
    </w:p>
    <w:p w:rsidR="00DF67E9" w:rsidRPr="00767441" w:rsidRDefault="00DF67E9" w:rsidP="00A26D10">
      <w:pPr>
        <w:pStyle w:val="Style5"/>
        <w:widowControl/>
        <w:spacing w:after="60" w:line="276" w:lineRule="auto"/>
        <w:ind w:firstLine="284"/>
        <w:rPr>
          <w:rStyle w:val="FontStyle13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Sublinhou-se no Sínodo a premente necessi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de mais</w:t>
      </w:r>
      <w:r w:rsidR="0038075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cuidadosa pastoral pré-matrimo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nial (Proposição 35), pedindo-se a propósito a redação de um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Diretório pastoral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 As voca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eclesiais mais significativas (sacerdócio, vida religiosa, ministérios e compromissos apos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tólicos) têm todas elas um programa de prepa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ração, com seminários e noviciados ou com períodos apropriados de formação.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A vocação para o 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Cristão, que apresenta tantas tarefas delicadas e graves res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ponsabilidades quanto aos valores fundamentais da existência humana, geralmente não tem, de fato, uma adequada formação e preparação.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Urge, pois, preocupar-nos não só com uma educação remota (também ela indispensável), mas também com organizar uma preparação próxima e mais imediata que seja como uma etapa pré-matrimonial de catecumenato.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Será um setor especializado de pastoral juvenil, orientado para o amor conjugal e para a paternidade e maternidade responsáveis. Po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derão ser convidados a colaborar nessa inicia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tiva leigos especialmente competentes e homens de fé.</w:t>
      </w:r>
    </w:p>
    <w:p w:rsidR="00380753" w:rsidRPr="00767441" w:rsidRDefault="00380753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— Entre os conteúdos da catequese matri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monial convirá desenvolver intensamente tam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bém o de uma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espiritualidade familiar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 A teo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logia do 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 indiscutível vocação dos cônjuges à santidade, moveram os padres sinodais a tratar com particular cuidado do tema de uma espiritualidade da família. Essa espiritualidade não se identifica por si (mesmo na Igreja latina) com a espiritualidade dos leigos, </w:t>
      </w:r>
      <w:r w:rsidR="0038075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à qual,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</w:t>
      </w:r>
      <w:r w:rsidR="00380753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ntretanto está estreitamente li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gada.</w:t>
      </w:r>
    </w:p>
    <w:p w:rsidR="00E7224D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Trabalhou-se então para reunir numa longa Proposição (n. 36) tudo o que os vários grupos linguísticos haviam exposto a propósito. De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verão ser desenvolvidos temas como: espiritua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lidade da criação, espiritualidade da aliança, espiritualidade da cruz, espiritualidade da res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surreição e espiritualidade do testemunho de uma característica caridade conjugal.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Eis aí um vasto campo no qual colaborar, trazendo para ele também os subsídios profun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dos e complementares da nossa consagração específica.</w:t>
      </w:r>
    </w:p>
    <w:p w:rsidR="00380753" w:rsidRPr="00767441" w:rsidRDefault="00380753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— Além disso, a expressão conciliar com que se descreve a família cristã na </w:t>
      </w:r>
      <w:r w:rsidR="00F13A77"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como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igreja doméstica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(n. 11) foi aprofundada, quer no sentido de levar a viver em casa o mistério de Cristo, quer (e não é menos importante) no sentido de sair de casa com o zelo apostólico do Cristo a fim de parti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cipar de maneira concreta na missão eclesial de </w:t>
      </w:r>
      <w:r w:rsidRPr="00767441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serviço ao próximo e à sociedade</w:t>
      </w:r>
      <w:r w:rsidRPr="00767441">
        <w:rPr>
          <w:rStyle w:val="FontStyle19"/>
          <w:rFonts w:asciiTheme="minorHAnsi" w:hAnsiTheme="minorHAnsi"/>
          <w:sz w:val="24"/>
          <w:szCs w:val="24"/>
          <w:lang w:eastAsia="pt-PT"/>
        </w:rPr>
        <w:t>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Abre-se aqui amplo espaço para a animação ascético-mística, litúrgica, catequética, para fazer crescer e amadurecer a fé nos lares, para a renovação da oração, para o uso da Bíblia, para a valorização do Terço, para a preparação </w:t>
      </w:r>
      <w:r w:rsidR="00F13A77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os Sacramentos, para um comportamento cristão com os doentes, os anciãos, os moribun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dos etc. E ainda um vasto espaço para apro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priada animação pastoral em vista da assunção das responsabilidades eclesiais e sociais, entre os vizinhos, no bairro, na paróquia, no municí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pio, nos deveres civis e políticos, nos movimen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tos apostólicos diocesanos e nacionais, nas missões etc.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Em todo esse imenso setor há também a possibilidade de preparar subsídios válidos de acordo com os diferentes níveis culturais das famílias.</w:t>
      </w:r>
    </w:p>
    <w:p w:rsidR="00063563" w:rsidRPr="00767441" w:rsidRDefault="00063563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/>
          <w:sz w:val="24"/>
          <w:szCs w:val="24"/>
          <w:lang w:eastAsia="pt-PT"/>
        </w:rPr>
      </w:pPr>
      <w:r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lastRenderedPageBreak/>
        <w:t xml:space="preserve">Significado inovador do tema da </w:t>
      </w:r>
      <w:r w:rsidR="006B4AE8"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“</w:t>
      </w:r>
      <w:r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mulher</w:t>
      </w:r>
      <w:r w:rsidR="006B4AE8" w:rsidRPr="00767441">
        <w:rPr>
          <w:rStyle w:val="FontStyle18"/>
          <w:rFonts w:asciiTheme="minorHAnsi" w:hAnsiTheme="minorHAnsi"/>
          <w:b/>
          <w:sz w:val="24"/>
          <w:szCs w:val="24"/>
          <w:lang w:eastAsia="pt-PT"/>
        </w:rPr>
        <w:t>”</w:t>
      </w:r>
    </w:p>
    <w:p w:rsidR="00063563" w:rsidRPr="00767441" w:rsidRDefault="00063563" w:rsidP="00A26D10">
      <w:pPr>
        <w:pStyle w:val="Style4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D656F4" w:rsidRPr="00767441" w:rsidRDefault="00AE4880" w:rsidP="00A26D10">
      <w:pPr>
        <w:pStyle w:val="Style2"/>
        <w:widowControl/>
        <w:spacing w:after="60" w:line="276" w:lineRule="auto"/>
        <w:ind w:right="24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 aprofundamento do amor e da vida levou a considerar e a apreciar ainda mais um dos</w:t>
      </w:r>
      <w:r w:rsidR="00D656F4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Fonts w:asciiTheme="minorHAnsi" w:hAnsiTheme="minorHAnsi"/>
          <w:noProof/>
        </w:rPr>
        <mc:AlternateContent>
          <mc:Choice Requires="wps">
            <w:drawing>
              <wp:anchor distT="0" distB="42545" distL="24130" distR="24130" simplePos="0" relativeHeight="251658240" behindDoc="0" locked="0" layoutInCell="1" allowOverlap="1" wp14:anchorId="27560E08" wp14:editId="2B650F57">
                <wp:simplePos x="0" y="0"/>
                <wp:positionH relativeFrom="margin">
                  <wp:posOffset>-1118870</wp:posOffset>
                </wp:positionH>
                <wp:positionV relativeFrom="paragraph">
                  <wp:posOffset>5553710</wp:posOffset>
                </wp:positionV>
                <wp:extent cx="310515" cy="228600"/>
                <wp:effectExtent l="1270" t="635" r="254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E71" w:rsidRDefault="00CF4E71" w:rsidP="00D656F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E0531" wp14:editId="644A0290">
                                  <wp:extent cx="309880" cy="230505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60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8.1pt;margin-top:437.3pt;width:24.45pt;height:18pt;z-index:251658240;visibility:visible;mso-wrap-style:square;mso-width-percent:0;mso-height-percent:0;mso-wrap-distance-left:1.9pt;mso-wrap-distance-top:0;mso-wrap-distance-right:1.9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6erg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" filled="f" stroked="f">
                <v:textbox inset="0,0,0,0">
                  <w:txbxContent>
                    <w:p w:rsidR="00CF4E71" w:rsidRDefault="00CF4E71" w:rsidP="00D656F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E0531" wp14:editId="644A0290">
                            <wp:extent cx="309880" cy="230505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80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sinais dos tempos atuais e particularmente significativos: a promoção da mulher.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Afirmou-se no Sínodo que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tema da mulher atinge as raízes da crise da cultura moderna. Importantes pensadores descreveram a nossa civilização científico-técnica como uma civilização unilateralmente masculinizada. O culto da eficiência é uma deformação tipicamen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 masculina. Um antigo provérbio diz que o homem constrói a casa e que a mulher a trans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forma em lar!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(Dom Francisco J. Cox, 14.10.80).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movimento feminista fez enlouquecer grandes valores que é preciso saber recupera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promover. A mulher, com efeito, possui uma peculiar capacidade de humanizar e personalizar as relações e os ambientes (cf. Puebla 848); por isso é portadora de esperança na Igreja e na Sociedade. Se pensarmos no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amor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ela interpreta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sua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intimidade e a capacidade de doação (lembremos Maria na história da salvação!); se pensarmos na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vida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ela é seu berço, nutriz e mãe.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Sínodo apresentou propostas muito con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cretas a favor da libertação da mulher e da valorização social 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sua missão específica, vi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sando 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à superação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um preconceito hoje em voga, isto é, que a independência da mulher deriva mais do favorecimento do seu trabalho fora de casa que da valorização do seu mister doméstico.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Afirmou-se, ao contrário, que a promoção da mulher não traz absolutamente consigo 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sua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masculinização, como se sua libertação con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sistisse em nivelá-la na medida do homem; con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siste antes no pleno desenvolvimento e no ama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durecimento da sua feminilidade.</w:t>
      </w:r>
    </w:p>
    <w:p w:rsidR="00E7224D" w:rsidRPr="00767441" w:rsidRDefault="006B4AE8" w:rsidP="00A26D10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Ao promover os direitos da mulher — diz a Proposição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16 — deve-se reconhecer primei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ramente a igualdade entre a missão materna </w:t>
      </w:r>
      <w:r w:rsidR="007362A4" w:rsidRPr="00767441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</w:t>
      </w:r>
      <w:r w:rsidR="00D656F4" w:rsidRPr="0076744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familiar e a função pública e as outras </w:t>
      </w:r>
      <w:r w:rsidR="007362A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profissões</w:t>
      </w:r>
      <w:r w:rsidR="00AE4880" w:rsidRPr="0076744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civis. Tais tarefas deverão, além disso, entrar cada vez mais no interior da evolução cultural </w:t>
      </w:r>
      <w:r w:rsidR="00AE4880" w:rsidRPr="00767441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e</w:t>
      </w:r>
      <w:r w:rsidR="00AE4880" w:rsidRPr="0076744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social. Por isso é para desejar, quanto ao caso, uma nova teologia do trabalho, que lhe desenvolva o significado na vida cristã e lhe indique a referência à família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Deve-se aqui refletir com mais cuidado sobre o patrimônio da tradição cristã para saber colabor</w:t>
      </w:r>
      <w:r w:rsidR="00347A72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ar numa renovação social e ecle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sial que atinge todas as realidades e modos de vida e ação.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Uma devoção renovada e aprofundada a Nossa Senhora deveria servir-nos também para abrir grandes horizontes de renovação e cresci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mento neste campo (cf. 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la-Latn" w:eastAsia="pt-PT"/>
        </w:rPr>
        <w:t>Marialis cultus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so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bretudo 34-39).</w:t>
      </w:r>
    </w:p>
    <w:p w:rsidR="00BE3CF0" w:rsidRPr="00767441" w:rsidRDefault="00BE3CF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6.</w:t>
      </w:r>
      <w:r w:rsidR="00063563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Nexo íntimo entre família e consagração</w:t>
      </w:r>
    </w:p>
    <w:p w:rsidR="00BE3CF0" w:rsidRPr="00767441" w:rsidRDefault="00BE3CF0" w:rsidP="00A26D10">
      <w:pPr>
        <w:pStyle w:val="Style5"/>
        <w:widowControl/>
        <w:spacing w:after="60" w:line="276" w:lineRule="auto"/>
        <w:ind w:firstLine="284"/>
        <w:rPr>
          <w:rStyle w:val="FontStyle16"/>
          <w:rFonts w:asciiTheme="minorHAnsi" w:hAnsiTheme="minorHAnsi" w:cs="Angsana New"/>
          <w:b w:val="0"/>
          <w:bCs w:val="0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Um aspecto ainda que considero particular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significativo para nós.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right="5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Foi bonito constatar durante o Sínodo, sej</w:t>
      </w:r>
      <w:r w:rsidR="00347A72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na relação inicial do Card. Ratzinger, seja num excelente esclarecimento do Card. Pironio, seja em várias intervenções notáveis de outros pa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dres sinodais, o intercâmbio mútuo de valores que se dá na vida da Igreja entre </w:t>
      </w:r>
      <w:r w:rsidR="00C11D7D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Virgindade, entre vida conjugal e consagração.</w:t>
      </w:r>
    </w:p>
    <w:p w:rsidR="00BE3CF0" w:rsidRPr="00767441" w:rsidRDefault="00347A72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ão há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as sociedades pagãs, pré-cristãs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 pós-cris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tãs, um lugar de honra para a virgin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dade. Pode-se dizer que onde a fidelidade con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jugal não é estimada e cultivada, não são tam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bém reconhecidos os valores da virgindade. Onde a sexualidade não é considerada um grande dom do Criador, não se percebe também que a vir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gindade é um grande carisma do Redentor.</w:t>
      </w:r>
    </w:p>
    <w:p w:rsidR="00BE3CF0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No Cristianismo, ao contrário, o fruto mais belo de uma família é a virgindade pelo Reino</w:t>
      </w:r>
      <w:r w:rsidR="00347A72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amor e da vida conjugal desabrocha a flor</w:t>
      </w:r>
      <w:r w:rsidR="00D656F4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mais bela da vida e do amor: Cristo e Maria foram justamente a melhor contribuição que uma família pôde fazer à humanidade, </w:t>
      </w:r>
      <w:r w:rsidR="00D656F4" w:rsidRPr="00767441">
        <w:rPr>
          <w:rStyle w:val="FontStyle12"/>
          <w:rFonts w:asciiTheme="minorHAnsi" w:hAnsiTheme="minorHAnsi"/>
          <w:b w:val="0"/>
          <w:lang w:eastAsia="pt-PT"/>
        </w:rPr>
        <w:t>à</w:t>
      </w:r>
      <w:r w:rsidR="00D656F4" w:rsidRPr="00767441">
        <w:rPr>
          <w:rStyle w:val="FontStyle12"/>
          <w:rFonts w:asciiTheme="minorHAnsi" w:hAnsiTheme="minorHAnsi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sua vida global e à expressão máxima do seu amor.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Por outra parte</w:t>
      </w:r>
      <w:r w:rsidR="0024690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vida consagrada traz à família uma capacidade especial de ser cristã, de superar as tentações contra o amor e de compreender e aceitar as dificuldades da vida.</w:t>
      </w:r>
    </w:p>
    <w:p w:rsidR="00BE3CF0" w:rsidRPr="00767441" w:rsidRDefault="006B4AE8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Onde se torna possível a virgindade como forma de vida — observava o Card. Ratzinger —, aí se percebe de maneira luminosa o valor infinito do homem, não só pela sua alta função de transmissão da vida, mas especificamente pelo fato sublime de ser pessoa. Além disso, vivendo uma existênc</w:t>
      </w:r>
      <w:r w:rsidR="0024690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i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celibatária</w:t>
      </w:r>
      <w:r w:rsidR="0024690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o homem é chamado a uma relação especial com a comuni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dade, na qual consegue para si uma nova liber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D656F4" w:rsidRPr="00767441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dade. Uma liberdade pela qual a sua existência</w:t>
      </w:r>
      <w:r w:rsidR="00D656F4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não é só para si e para os seus, mas é também para muitas outras pessoas provenientes de di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versas famílias; estabelece com elas uma nova e profunda comunhão, que foi chamada justa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mente 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família de Deus</w:t>
      </w:r>
      <w:r w:rsidR="002C21CF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24690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</w:t>
      </w:r>
      <w:r w:rsidR="00D656F4" w:rsidRPr="00B73111">
        <w:rPr>
          <w:rStyle w:val="FontStyle11"/>
          <w:rFonts w:asciiTheme="minorHAnsi" w:hAnsiTheme="minorHAnsi"/>
          <w:i/>
          <w:sz w:val="24"/>
          <w:szCs w:val="24"/>
          <w:lang w:val="la-Latn" w:eastAsia="pt-PT"/>
        </w:rPr>
        <w:t>Relatio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11,4).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Or</w:t>
      </w:r>
      <w:r w:rsidR="0024690B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a realidade social destes decê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nios nos está mostrando uma profunda crise da família e ao mesmo tempo da vida consagrada. Contra o amor cresceu a infidelidade e a satisfação do egoísmo; contra a vida aumentou a esterilidade e o envelhecimento. E isto, tanto no </w:t>
      </w:r>
      <w:r w:rsidR="00C11D7D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matrimônio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na consagração.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crise levou ao esfacelamento dos laços familiares e de consagração e a um assustador rebaixamento dos dois grandes valores do amor e da vida.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 w:cs="Angsana New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Como uma das consequências vemos muitas crianças, meninos e jovens (demais!) que não conhecem hoje o bem insubstituível da família. Entretanto também para eles a Igreja é mãe e foi enviada por Cristo para ajudá-los a conhecer a Deus como Pai.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Há, pois, necessidade de muitas pessoas consagradas que lhe interpretem a maternidade. Há necessidade de mais vocações!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 aqui salientou-se no Sínodo a grande urgência de uma renovação de intercâmbio de bens espirituais entre casados e consagrados para o incremento de uma mais válida pastoral vocacional.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família, qual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igreja doméstica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será também o berço das vocações para a consagração pelo Reino. É este, sem dúvida, um dos principais papéis da família cristã.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Mas para fazer isso deve ser ajudada por sacerdotes, por religiosos e por religiosas nos seus difíceis compromissos e nas crescentes dificuldades suscitadas pelas novas situações culturais e sociais.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Fomentar esse intercâmbio espiritual e apostólico, pensar no ascendente social do tes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temunho acerca dos conteúdos evangélicos de cada estado d</w:t>
      </w:r>
      <w:r w:rsidR="0024690B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 vida, sentir a complementarie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dade da vocação de cada um em ordem à tão diferente dos outros, apreciar e zelar </w:t>
      </w:r>
      <w:r w:rsidR="00584BD4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pela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variedade </w:t>
      </w:r>
      <w:r w:rsidR="00584BD4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harmoniosa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dos dons do Espírito na Igreja, viver a própria identidade, abrindo-a à co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munhão e à colaboração, é certamente uma das grandes metas pastorais que o Sínodo nos aponta.</w:t>
      </w:r>
    </w:p>
    <w:p w:rsidR="0024690B" w:rsidRPr="00767441" w:rsidRDefault="0024690B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24690B" w:rsidP="00A26D10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b/>
          <w:sz w:val="24"/>
          <w:szCs w:val="24"/>
          <w:lang w:eastAsia="pt-PT"/>
        </w:rPr>
        <w:t>7.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</w:t>
      </w:r>
      <w:r w:rsidR="006B4AE8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espírito de família</w:t>
      </w:r>
      <w:r w:rsidR="006B4AE8" w:rsidRPr="00767441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</w:p>
    <w:p w:rsidR="0024690B" w:rsidRPr="00767441" w:rsidRDefault="0024690B" w:rsidP="00A26D10">
      <w:pPr>
        <w:pStyle w:val="Style8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right="10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Não quero encerrar estas reflexões sucintas e exigentes sem aludir, ainda que rapidamente, ao estilo característico de realizar a nossa mis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são salesiana, ligado historicamente ao patrimô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nio sagrado da família cristã e que por tradição se chama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espírito de família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 Nasceu em Valdocco, nos primeiros tempos de Dom Bosco com mamãe Margarida.</w:t>
      </w:r>
    </w:p>
    <w:p w:rsidR="00BE3CF0" w:rsidRPr="00767441" w:rsidRDefault="006B4AE8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Creio — escreveu a propósito Alberto Ca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viglia — que nunca se haverá de entender a fundo a razão íntima do seu sistema educativo,</w:t>
      </w:r>
      <w:r w:rsidR="00BE3CF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não se tem </w:t>
      </w:r>
      <w:r w:rsidR="00584BD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em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conta a fonte primeira da sua concepção, que era a lembrança e, digamos ainda, </w:t>
      </w:r>
      <w:r w:rsidR="00D656F4"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a saudade da vida daqueles primeiros tempos</w:t>
      </w:r>
      <w:r w:rsidRPr="00767441">
        <w:rPr>
          <w:rStyle w:val="FontStyle13"/>
          <w:rFonts w:asciiTheme="minorHAnsi" w:hAnsiTheme="minorHAnsi"/>
          <w:b w:val="0"/>
          <w:i/>
          <w:spacing w:val="0"/>
          <w:sz w:val="24"/>
          <w:szCs w:val="24"/>
          <w:lang w:eastAsia="pt-PT"/>
        </w:rPr>
        <w:t>”</w:t>
      </w:r>
      <w:r w:rsidR="00D656F4" w:rsidRPr="00767441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(A. Caviglia: </w:t>
      </w:r>
      <w:r w:rsidR="00584BD4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Vita di Dome</w:t>
      </w:r>
      <w:r w:rsidR="00D656F4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nico Savio</w:t>
      </w:r>
      <w:r w:rsidR="00D656F4" w:rsidRPr="00B73111">
        <w:rPr>
          <w:rStyle w:val="FontStyle11"/>
          <w:rFonts w:asciiTheme="minorHAnsi" w:hAnsiTheme="minorHAnsi"/>
          <w:sz w:val="24"/>
          <w:szCs w:val="24"/>
          <w:lang w:val="it-IT" w:eastAsia="pt-PT"/>
        </w:rPr>
        <w:t xml:space="preserve"> — studio, p. 68; </w:t>
      </w:r>
      <w:r w:rsidR="00FF7388" w:rsidRPr="00B73111">
        <w:rPr>
          <w:rStyle w:val="FontStyle11"/>
          <w:rFonts w:asciiTheme="minorHAnsi" w:hAnsiTheme="minorHAnsi"/>
          <w:sz w:val="24"/>
          <w:szCs w:val="24"/>
          <w:lang w:val="it-IT" w:eastAsia="pt-PT"/>
        </w:rPr>
        <w:t>“</w:t>
      </w:r>
      <w:r w:rsidR="00D656F4" w:rsidRPr="00B73111">
        <w:rPr>
          <w:rStyle w:val="FontStyle11"/>
          <w:rFonts w:asciiTheme="minorHAnsi" w:hAnsiTheme="minorHAnsi"/>
          <w:sz w:val="24"/>
          <w:szCs w:val="24"/>
          <w:lang w:val="it-IT" w:eastAsia="pt-PT"/>
        </w:rPr>
        <w:t>Opere e scritti editi e inediti di Don Bosco</w:t>
      </w:r>
      <w:r w:rsidR="00FF738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vol. IV, Torino — SEI — 1943).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ambiente de família é um dos postulados fundamentais do carinho no Sistema Preventivo.</w:t>
      </w:r>
    </w:p>
    <w:p w:rsidR="00BE3CF0" w:rsidRPr="00767441" w:rsidRDefault="006B4AE8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Sem familiaridade — escrevia Dom Bosco de Roma em 1884 — não se demonstra afeto e sem essa demonstração não pode haver confian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ça. Quem quer ser amado deve fazer ver que ama. Jesus Cristo fez-se pequeno com os pe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quenos e carregou com nossas enfermidades. Eis o mestre da familiaridade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</w:t>
      </w:r>
      <w:r w:rsidR="00D656F4" w:rsidRPr="00B73111">
        <w:rPr>
          <w:rStyle w:val="FontStyle11"/>
          <w:rFonts w:asciiTheme="minorHAnsi" w:hAnsiTheme="minorHAnsi"/>
          <w:i/>
          <w:sz w:val="24"/>
          <w:szCs w:val="24"/>
          <w:lang w:val="it-IT" w:eastAsia="pt-PT"/>
        </w:rPr>
        <w:t>Epistolario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IV, 265).</w:t>
      </w:r>
    </w:p>
    <w:p w:rsidR="00BE3CF0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Para alcançar esse objetivo é preciso que os educadores tenham o coração e a bondade característicos dos pais cristãos e transfor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mem a obra em que estão empenhados numa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casa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, onde haja compreensão, lealdade, since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ridade, indulgência e perdão, confiança cordial e afetuosa, clima de alegria e espontaneidade, regime filial de disciplina e gratidão. Como edu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cadores devemos lembrar sempre que é na fa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mília que reside radical e irrenunciavelmente o carisma e o ministério educativo.</w:t>
      </w:r>
    </w:p>
    <w:p w:rsidR="00E7224D" w:rsidRPr="00767441" w:rsidRDefault="00D656F4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Isso é particularmente importante quando pensamos nos destinatários aos quais Dom Bosco nos dedicou, os meninos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pobres e aban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donados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 A sua pedagogia é para os filhos do povo, os aprendizes, os necessitados de famílias humildes e decaídas, os emigrados, os sem fa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mília.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Sua pedagogia é e quer ser — escreveu o P. Caviglia — a pedagogia do pobre</w:t>
      </w:r>
      <w:r w:rsidR="00FF738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...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Queria que ficasse bem clara a diferença entre os sis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temas ou métodos pedagógicos mesmo célebres, concebidos quase só para a sociedade burguesa 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e civil, e de qualquer maneira sem levar em conta as condições do pobre, e esta pedagogia de que Dom Bosco é, cumpre reconhecê-lo, o</w:t>
      </w:r>
      <w:r w:rsidR="00BE3CF0" w:rsidRPr="00767441">
        <w:rPr>
          <w:rStyle w:val="FontStyle11"/>
          <w:rFonts w:asciiTheme="minorHAnsi" w:hAnsiTheme="minorHAnsi" w:cs="Angsana New"/>
          <w:sz w:val="24"/>
          <w:szCs w:val="24"/>
          <w:lang w:eastAsia="pt-PT"/>
        </w:rPr>
        <w:t xml:space="preserve">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iniciador e o modelo clássico. Ela não é só o gesto caridoso de dar o pão ao filho do pobre, nem só a bondade que tem pena e compaixão da pobreza. Mas é toda uma concepção sistemá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tica, que parte da vida e da psicologia do pobre e se identifica com ele, para elevar-lhe o nível moral e espiritual, concretizando-se em aprecia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ções, preceitos, métodos, conformes à psicologia e à mentalidade do pobre</w:t>
      </w:r>
      <w:r w:rsidR="00FF738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...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FF738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Nós o diríamos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com certa ousadia, uma pedagogia proletária, ou, pelo menos, a pedagogia do proletário...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(A. Caviglia: </w:t>
      </w:r>
      <w:r w:rsidR="00FF7388"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La vit</w:t>
      </w:r>
      <w:r w:rsidR="00AE4880"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 xml:space="preserve">a di </w:t>
      </w:r>
      <w:r w:rsidR="00FF7388"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Dome</w:t>
      </w:r>
      <w:r w:rsidR="00AE4880"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nico Savio</w:t>
      </w:r>
      <w:r w:rsidR="006B4AE8"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”</w:t>
      </w:r>
      <w:r w:rsidR="00AE4880" w:rsidRPr="00B73111">
        <w:rPr>
          <w:rStyle w:val="FontStyle17"/>
          <w:rFonts w:asciiTheme="minorHAnsi" w:hAnsiTheme="minorHAnsi"/>
          <w:sz w:val="24"/>
          <w:szCs w:val="24"/>
          <w:lang w:val="it-IT" w:eastAsia="pt-PT"/>
        </w:rPr>
        <w:t xml:space="preserve"> — Studio, p. 75; </w:t>
      </w:r>
      <w:r w:rsidR="00FF7388" w:rsidRPr="00B73111">
        <w:rPr>
          <w:rStyle w:val="FontStyle17"/>
          <w:rFonts w:asciiTheme="minorHAnsi" w:hAnsiTheme="minorHAnsi"/>
          <w:sz w:val="24"/>
          <w:szCs w:val="24"/>
          <w:lang w:val="it-IT" w:eastAsia="pt-PT"/>
        </w:rPr>
        <w:t>“</w:t>
      </w:r>
      <w:r w:rsidR="00AE4880" w:rsidRPr="00B73111">
        <w:rPr>
          <w:rStyle w:val="FontStyle17"/>
          <w:rFonts w:asciiTheme="minorHAnsi" w:hAnsiTheme="minorHAnsi"/>
          <w:sz w:val="24"/>
          <w:szCs w:val="24"/>
          <w:lang w:val="it-IT" w:eastAsia="pt-PT"/>
        </w:rPr>
        <w:t>Opere e scritti e inediti di Don Bosco</w:t>
      </w:r>
      <w:r w:rsidR="00FF738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vol. IV, Torino — SEI </w:t>
      </w:r>
      <w:r w:rsidR="00AE4880" w:rsidRPr="00767441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— </w:t>
      </w:r>
      <w:r w:rsidR="00AE4880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1943).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Portanto</w:t>
      </w:r>
      <w:r w:rsidR="00FE31A6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compromisso da nossa Vocação salesiana deverá ser cumprido de maneira ca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racterizada com os humildes e os pobres. 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São eles que </w:t>
      </w:r>
      <w:r w:rsidR="006B4AE8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têm necessidade, primeiramente, da </w:t>
      </w:r>
      <w:r w:rsidR="002C21CF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família</w:t>
      </w:r>
      <w:r w:rsidR="002C21CF"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>’</w:t>
      </w:r>
      <w:r w:rsidRPr="0076744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 por eles Dom Bosco chegou — como escreve Pedro Braido — à sua invenção mais genial: o </w:t>
      </w:r>
      <w:r w:rsidR="002C21CF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‘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carinho</w:t>
      </w:r>
      <w:r w:rsidR="002C21CF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’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que educa no clima de uma família alegremente unida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(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t>II Sistema Preven</w:t>
      </w:r>
      <w:r w:rsidRPr="00B73111">
        <w:rPr>
          <w:rStyle w:val="FontStyle17"/>
          <w:rFonts w:asciiTheme="minorHAnsi" w:hAnsiTheme="minorHAnsi"/>
          <w:i/>
          <w:sz w:val="24"/>
          <w:szCs w:val="24"/>
          <w:lang w:val="it-IT" w:eastAsia="pt-PT"/>
        </w:rPr>
        <w:softHyphen/>
        <w:t>tivo di Don Bosco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, 2.</w:t>
      </w:r>
      <w:r w:rsidRPr="00767441">
        <w:rPr>
          <w:rStyle w:val="FontStyle17"/>
          <w:rFonts w:asciiTheme="minorHAnsi" w:hAnsiTheme="minorHAnsi"/>
          <w:sz w:val="24"/>
          <w:szCs w:val="24"/>
          <w:vertAlign w:val="superscript"/>
          <w:lang w:eastAsia="pt-PT"/>
        </w:rPr>
        <w:t>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ediz. p. 195 </w:t>
      </w:r>
      <w:r w:rsidRPr="00767441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— </w:t>
      </w:r>
      <w:r w:rsidR="00FE31A6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PAS-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VERLAG 1964).</w:t>
      </w: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O setor humano a cuja evangelização deve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remos sentir-nos fortemente convidados pelos apelos do Sínodo-80 e do Papa será preferencial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mente o dos ambientes populares. Assim reali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zaremos fiel e harmon</w:t>
      </w:r>
      <w:r w:rsidR="00FE31A6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iosamente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o ideal da mis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são salesiana que foi justamente qualificado como 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pastoral juvenil e popular</w:t>
      </w:r>
      <w:r w:rsidR="006B4AE8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.</w:t>
      </w:r>
    </w:p>
    <w:p w:rsidR="00E7224D" w:rsidRPr="00767441" w:rsidRDefault="00E7224D" w:rsidP="00A26D10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7224D" w:rsidRPr="00767441" w:rsidRDefault="00AE4880" w:rsidP="00A26D10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Queridos irmãos</w:t>
      </w:r>
      <w:r w:rsidR="00FE31A6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, enquanto 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as instâncias do Sínodo nos confirmam na vocação de consa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grados e na missão de educadores no setor po</w:t>
      </w: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pular, lembremos que exigem de nós especial capacidade de animação na Família Salesiana.</w:t>
      </w:r>
    </w:p>
    <w:p w:rsidR="00D656F4" w:rsidRPr="00767441" w:rsidRDefault="00AE4880" w:rsidP="00A26D10">
      <w:pPr>
        <w:pStyle w:val="Style2"/>
        <w:widowControl/>
        <w:spacing w:after="60" w:line="276" w:lineRule="auto"/>
        <w:ind w:right="19"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Queria lançar um apelo a todos os grupos que se inspiram em Dom Bosco: Que a próxima Exortação Apostólica do Papa sobre a família</w:t>
      </w:r>
      <w:r w:rsidR="00D656F4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cristã seja considerada, desde agora, como calo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roso convite da Igreja a todos nós para em</w:t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penhar as energias da espiritualidade e do projeto apostólico próprio de cada grupo em favor da família.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Nós salesianos, principalmente, devemos trazer fortemente à consciência as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particulares responsabilidades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(Constituições </w:t>
      </w:r>
      <w:r w:rsidRPr="00767441">
        <w:rPr>
          <w:rStyle w:val="FontStyle11"/>
          <w:rFonts w:asciiTheme="minorHAnsi" w:hAnsiTheme="minorHAnsi"/>
          <w:spacing w:val="30"/>
          <w:sz w:val="24"/>
          <w:szCs w:val="24"/>
          <w:lang w:eastAsia="pt-PT"/>
        </w:rPr>
        <w:t>5)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temos em relação aos vários grupos, aos quais somos destinados a oferecer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o nosso serviço espiritual de preferência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(Regulamentos 30).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Pois bem: o tema do Sínodo sobre a família cristã constitua, no futuro, um lugar privilegiado para a nossa animação e programação pastoral, concentrando nelas a inventiva e criatividade que tanto nos recomendaram os dois últimos Capítulos Gerais.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Deveremos por certo dar atenção preferen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cial aos numero</w:t>
      </w:r>
      <w:r w:rsidR="00767441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sos casais de Cooperadores, Ex-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alunos, colaboradores e aos jovens que se pre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param para o casamento.</w:t>
      </w:r>
    </w:p>
    <w:p w:rsidR="00D656F4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Peçamos a Nossa Senhora — estou escre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vendo no clima da festa da Imaculada, tão signi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ficativa para nós — que interceda por nós e nos assista. Seja Ela sempre a nossa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mestra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 nossa 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guia</w:t>
      </w:r>
      <w:r w:rsidR="006B4AE8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 seguimento de Cristo num intenso trabalho diário projetado e vivido com o estilo familiar de Dom Bosco.</w:t>
      </w:r>
    </w:p>
    <w:p w:rsidR="00BE3CF0" w:rsidRPr="00767441" w:rsidRDefault="00D656F4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A todos asseguro a minha oração e faço a cada um os melhores votos para o novo ano.</w:t>
      </w:r>
    </w:p>
    <w:p w:rsidR="00BE3CF0" w:rsidRPr="00767441" w:rsidRDefault="00767441" w:rsidP="00A26D10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767441">
        <w:rPr>
          <w:rFonts w:asciiTheme="minorHAnsi" w:hAnsiTheme="minorHAnsi" w:cs="Calibri"/>
          <w:noProof/>
        </w:rPr>
        <w:drawing>
          <wp:anchor distT="0" distB="0" distL="114300" distR="114300" simplePos="0" relativeHeight="251661312" behindDoc="0" locked="0" layoutInCell="1" allowOverlap="1" wp14:anchorId="2F443E63" wp14:editId="681A3BA5">
            <wp:simplePos x="0" y="0"/>
            <wp:positionH relativeFrom="column">
              <wp:posOffset>3483086</wp:posOffset>
            </wp:positionH>
            <wp:positionV relativeFrom="paragraph">
              <wp:posOffset>300355</wp:posOffset>
            </wp:positionV>
            <wp:extent cx="1682750" cy="704215"/>
            <wp:effectExtent l="0" t="0" r="0" b="635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042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656F4" w:rsidRPr="00767441">
        <w:rPr>
          <w:rStyle w:val="FontStyle11"/>
          <w:rFonts w:asciiTheme="minorHAnsi" w:hAnsiTheme="minorHAnsi"/>
          <w:sz w:val="24"/>
          <w:szCs w:val="24"/>
          <w:lang w:eastAsia="pt-PT"/>
        </w:rPr>
        <w:t>No Senhor,</w:t>
      </w:r>
    </w:p>
    <w:p w:rsidR="0010040D" w:rsidRPr="00767441" w:rsidRDefault="00767441" w:rsidP="00767441">
      <w:pPr>
        <w:pStyle w:val="Style5"/>
        <w:widowControl/>
        <w:tabs>
          <w:tab w:val="left" w:pos="6086"/>
        </w:tabs>
        <w:spacing w:line="240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>
        <w:rPr>
          <w:rStyle w:val="FontStyle17"/>
          <w:rFonts w:asciiTheme="minorHAnsi" w:hAnsiTheme="minorHAnsi"/>
          <w:sz w:val="24"/>
          <w:szCs w:val="24"/>
          <w:lang w:eastAsia="pt-PT"/>
        </w:rPr>
        <w:tab/>
        <w:t>P. Egí</w:t>
      </w:r>
      <w:r w:rsidR="009F75CF"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>dio Viganò</w:t>
      </w:r>
    </w:p>
    <w:p w:rsidR="00767441" w:rsidRPr="00767441" w:rsidRDefault="00767441" w:rsidP="00767441">
      <w:pPr>
        <w:pStyle w:val="Style5"/>
        <w:widowControl/>
        <w:tabs>
          <w:tab w:val="left" w:pos="6086"/>
        </w:tabs>
        <w:spacing w:line="240" w:lineRule="auto"/>
        <w:ind w:left="5760"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767441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  Reitor-Mor</w:t>
      </w:r>
    </w:p>
    <w:sectPr w:rsidR="00767441" w:rsidRPr="00767441" w:rsidSect="00DB2FE0">
      <w:headerReference w:type="default" r:id="rId10"/>
      <w:footerReference w:type="even" r:id="rId11"/>
      <w:footerReference w:type="default" r:id="rId12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F3" w:rsidRDefault="006F77F3">
      <w:r>
        <w:separator/>
      </w:r>
    </w:p>
  </w:endnote>
  <w:endnote w:type="continuationSeparator" w:id="0">
    <w:p w:rsidR="006F77F3" w:rsidRDefault="006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7043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F4E71" w:rsidRPr="009F75CF" w:rsidRDefault="00CF4E71">
        <w:pPr>
          <w:pStyle w:val="Rodap"/>
          <w:jc w:val="center"/>
          <w:rPr>
            <w:rFonts w:asciiTheme="minorHAnsi" w:hAnsiTheme="minorHAnsi"/>
          </w:rPr>
        </w:pPr>
        <w:r w:rsidRPr="009F75CF">
          <w:rPr>
            <w:rFonts w:asciiTheme="minorHAnsi" w:hAnsiTheme="minorHAnsi"/>
          </w:rPr>
          <w:fldChar w:fldCharType="begin"/>
        </w:r>
        <w:r w:rsidRPr="009F75CF">
          <w:rPr>
            <w:rFonts w:asciiTheme="minorHAnsi" w:hAnsiTheme="minorHAnsi"/>
          </w:rPr>
          <w:instrText>PAGE   \* MERGEFORMAT</w:instrText>
        </w:r>
        <w:r w:rsidRPr="009F75CF">
          <w:rPr>
            <w:rFonts w:asciiTheme="minorHAnsi" w:hAnsiTheme="minorHAnsi"/>
          </w:rPr>
          <w:fldChar w:fldCharType="separate"/>
        </w:r>
        <w:r w:rsidR="00E56D3B">
          <w:rPr>
            <w:rFonts w:asciiTheme="minorHAnsi" w:hAnsiTheme="minorHAnsi"/>
            <w:noProof/>
          </w:rPr>
          <w:t>18</w:t>
        </w:r>
        <w:r w:rsidRPr="009F75CF">
          <w:rPr>
            <w:rFonts w:asciiTheme="minorHAnsi" w:hAnsiTheme="minorHAnsi"/>
          </w:rPr>
          <w:fldChar w:fldCharType="end"/>
        </w:r>
      </w:p>
    </w:sdtContent>
  </w:sdt>
  <w:p w:rsidR="00CF4E71" w:rsidRDefault="00CF4E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933177645"/>
      <w:docPartObj>
        <w:docPartGallery w:val="Page Numbers (Bottom of Page)"/>
        <w:docPartUnique/>
      </w:docPartObj>
    </w:sdtPr>
    <w:sdtEndPr/>
    <w:sdtContent>
      <w:p w:rsidR="00CF4E71" w:rsidRPr="009F75CF" w:rsidRDefault="00CF4E71">
        <w:pPr>
          <w:pStyle w:val="Rodap"/>
          <w:jc w:val="center"/>
          <w:rPr>
            <w:rFonts w:asciiTheme="minorHAnsi" w:hAnsiTheme="minorHAnsi"/>
          </w:rPr>
        </w:pPr>
        <w:r w:rsidRPr="009F75CF">
          <w:rPr>
            <w:rFonts w:asciiTheme="minorHAnsi" w:hAnsiTheme="minorHAnsi"/>
          </w:rPr>
          <w:fldChar w:fldCharType="begin"/>
        </w:r>
        <w:r w:rsidRPr="009F75CF">
          <w:rPr>
            <w:rFonts w:asciiTheme="minorHAnsi" w:hAnsiTheme="minorHAnsi"/>
          </w:rPr>
          <w:instrText>PAGE   \* MERGEFORMAT</w:instrText>
        </w:r>
        <w:r w:rsidRPr="009F75CF">
          <w:rPr>
            <w:rFonts w:asciiTheme="minorHAnsi" w:hAnsiTheme="minorHAnsi"/>
          </w:rPr>
          <w:fldChar w:fldCharType="separate"/>
        </w:r>
        <w:r w:rsidR="00E56D3B">
          <w:rPr>
            <w:rFonts w:asciiTheme="minorHAnsi" w:hAnsiTheme="minorHAnsi"/>
            <w:noProof/>
          </w:rPr>
          <w:t>17</w:t>
        </w:r>
        <w:r w:rsidRPr="009F75CF">
          <w:rPr>
            <w:rFonts w:asciiTheme="minorHAnsi" w:hAnsiTheme="minorHAnsi"/>
          </w:rPr>
          <w:fldChar w:fldCharType="end"/>
        </w:r>
      </w:p>
    </w:sdtContent>
  </w:sdt>
  <w:p w:rsidR="00CF4E71" w:rsidRPr="009F75CF" w:rsidRDefault="00CF4E71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F3" w:rsidRDefault="006F77F3">
      <w:r>
        <w:separator/>
      </w:r>
    </w:p>
  </w:footnote>
  <w:footnote w:type="continuationSeparator" w:id="0">
    <w:p w:rsidR="006F77F3" w:rsidRDefault="006F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71" w:rsidRDefault="00CF4E71">
    <w:pPr>
      <w:pStyle w:val="Style6"/>
      <w:widowControl/>
      <w:ind w:left="1906"/>
      <w:jc w:val="both"/>
      <w:rPr>
        <w:rStyle w:val="FontStyle15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BA79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Angsana New" w:hAnsi="Angsana New" w:cs="Angsana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0D"/>
    <w:rsid w:val="00063563"/>
    <w:rsid w:val="0010040D"/>
    <w:rsid w:val="00166BFB"/>
    <w:rsid w:val="001A7FE8"/>
    <w:rsid w:val="0024690B"/>
    <w:rsid w:val="002640FB"/>
    <w:rsid w:val="002C21CF"/>
    <w:rsid w:val="002F270C"/>
    <w:rsid w:val="0030283F"/>
    <w:rsid w:val="00307A9D"/>
    <w:rsid w:val="00347A72"/>
    <w:rsid w:val="00380753"/>
    <w:rsid w:val="00384DA7"/>
    <w:rsid w:val="003A7450"/>
    <w:rsid w:val="004467B0"/>
    <w:rsid w:val="00462D1D"/>
    <w:rsid w:val="004955FA"/>
    <w:rsid w:val="00584BD4"/>
    <w:rsid w:val="005B5020"/>
    <w:rsid w:val="00647C21"/>
    <w:rsid w:val="006B4AE8"/>
    <w:rsid w:val="006C1865"/>
    <w:rsid w:val="006F77F3"/>
    <w:rsid w:val="007362A4"/>
    <w:rsid w:val="00767441"/>
    <w:rsid w:val="00776FA0"/>
    <w:rsid w:val="00812415"/>
    <w:rsid w:val="00890BE9"/>
    <w:rsid w:val="00903CA8"/>
    <w:rsid w:val="009F75CF"/>
    <w:rsid w:val="00A26D10"/>
    <w:rsid w:val="00AE424A"/>
    <w:rsid w:val="00AE4880"/>
    <w:rsid w:val="00AF74FA"/>
    <w:rsid w:val="00B32552"/>
    <w:rsid w:val="00B73111"/>
    <w:rsid w:val="00BE3CF0"/>
    <w:rsid w:val="00C11D7D"/>
    <w:rsid w:val="00C30D9A"/>
    <w:rsid w:val="00CF4E71"/>
    <w:rsid w:val="00D5027E"/>
    <w:rsid w:val="00D656F4"/>
    <w:rsid w:val="00DB2FE0"/>
    <w:rsid w:val="00DC3EE9"/>
    <w:rsid w:val="00DF67E9"/>
    <w:rsid w:val="00E56D3B"/>
    <w:rsid w:val="00E7224D"/>
    <w:rsid w:val="00F13A77"/>
    <w:rsid w:val="00FE31A6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1642C2-178A-437E-AEBD-502B049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605" w:lineRule="exact"/>
    </w:pPr>
  </w:style>
  <w:style w:type="paragraph" w:customStyle="1" w:styleId="Style3">
    <w:name w:val="Style3"/>
    <w:basedOn w:val="Normal"/>
    <w:uiPriority w:val="99"/>
    <w:pPr>
      <w:spacing w:line="130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14" w:lineRule="exact"/>
      <w:ind w:firstLine="422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16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16" w:lineRule="exact"/>
      <w:ind w:hanging="427"/>
    </w:pPr>
  </w:style>
  <w:style w:type="character" w:customStyle="1" w:styleId="FontStyle11">
    <w:name w:val="Font Style11"/>
    <w:basedOn w:val="Fontepargpadro"/>
    <w:uiPriority w:val="99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Fontepargpadro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3">
    <w:name w:val="Font Style13"/>
    <w:basedOn w:val="Fontepargpadro"/>
    <w:uiPriority w:val="99"/>
    <w:rPr>
      <w:rFonts w:ascii="Angsana New" w:hAnsi="Angsana New" w:cs="Angsana New"/>
      <w:b/>
      <w:bCs/>
      <w:spacing w:val="20"/>
      <w:sz w:val="18"/>
      <w:szCs w:val="18"/>
    </w:rPr>
  </w:style>
  <w:style w:type="character" w:customStyle="1" w:styleId="FontStyle14">
    <w:name w:val="Font Style14"/>
    <w:basedOn w:val="Fontepargpadro"/>
    <w:uiPriority w:val="99"/>
    <w:rPr>
      <w:rFonts w:ascii="Calibri" w:hAnsi="Calibri" w:cs="Calibri"/>
      <w:sz w:val="12"/>
      <w:szCs w:val="12"/>
    </w:rPr>
  </w:style>
  <w:style w:type="character" w:customStyle="1" w:styleId="FontStyle15">
    <w:name w:val="Font Style15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16">
    <w:name w:val="Font Style16"/>
    <w:basedOn w:val="Fontepargpadro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18">
    <w:name w:val="Font Style18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19">
    <w:name w:val="Font Style19"/>
    <w:basedOn w:val="Fontepargpadro"/>
    <w:uiPriority w:val="99"/>
    <w:rPr>
      <w:rFonts w:ascii="Angsana New" w:hAnsi="Angsana New" w:cs="Angsana New"/>
      <w:b/>
      <w:bCs/>
      <w:sz w:val="30"/>
      <w:szCs w:val="30"/>
    </w:rPr>
  </w:style>
  <w:style w:type="character" w:customStyle="1" w:styleId="FontStyle20">
    <w:name w:val="Font Style20"/>
    <w:basedOn w:val="Fontepargpadro"/>
    <w:uiPriority w:val="99"/>
    <w:rPr>
      <w:rFonts w:ascii="Calibri" w:hAnsi="Calibri" w:cs="Calibri"/>
      <w:sz w:val="26"/>
      <w:szCs w:val="2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D65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6F4"/>
    <w:rPr>
      <w:rFonts w:hAnsi="Angsana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65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6F4"/>
    <w:rPr>
      <w:rFonts w:hAnsi="Angsana New" w:cs="Times New Roman"/>
      <w:sz w:val="24"/>
      <w:szCs w:val="24"/>
    </w:rPr>
  </w:style>
  <w:style w:type="character" w:customStyle="1" w:styleId="FontStyle21">
    <w:name w:val="Font Style21"/>
    <w:basedOn w:val="Fontepargpadro"/>
    <w:uiPriority w:val="99"/>
    <w:rsid w:val="006B4AE8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basedOn w:val="Fontepargpadro"/>
    <w:uiPriority w:val="99"/>
    <w:rsid w:val="006B4AE8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18</Pages>
  <Words>7200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8</cp:revision>
  <dcterms:created xsi:type="dcterms:W3CDTF">2016-03-13T11:42:00Z</dcterms:created>
  <dcterms:modified xsi:type="dcterms:W3CDTF">2016-03-14T09:46:00Z</dcterms:modified>
</cp:coreProperties>
</file>